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Ind w:w="-79" w:type="dxa"/>
        <w:tblLayout w:type="fixed"/>
        <w:tblLook w:val="04A0" w:firstRow="1" w:lastRow="0" w:firstColumn="1" w:lastColumn="0" w:noHBand="0" w:noVBand="1"/>
      </w:tblPr>
      <w:tblGrid>
        <w:gridCol w:w="3196"/>
        <w:gridCol w:w="6659"/>
      </w:tblGrid>
      <w:tr w:rsidR="00170C9D" w14:paraId="2C5174C0" w14:textId="77777777" w:rsidTr="00170C9D">
        <w:trPr>
          <w:trHeight w:val="1133"/>
        </w:trPr>
        <w:tc>
          <w:tcPr>
            <w:tcW w:w="3198" w:type="dxa"/>
            <w:hideMark/>
          </w:tcPr>
          <w:p w14:paraId="13D21DE2" w14:textId="77777777" w:rsidR="00170C9D" w:rsidRDefault="00170C9D">
            <w:pPr>
              <w:spacing w:before="100" w:beforeAutospacing="1"/>
              <w:jc w:val="center"/>
              <w:rPr>
                <w:sz w:val="26"/>
                <w:szCs w:val="26"/>
              </w:rPr>
            </w:pPr>
            <w:bookmarkStart w:id="0" w:name="_Hlk37748789"/>
            <w:r>
              <w:rPr>
                <w:sz w:val="26"/>
                <w:szCs w:val="26"/>
              </w:rPr>
              <w:t>UBND TỈNH ĐỒNG NAI</w:t>
            </w:r>
          </w:p>
          <w:p w14:paraId="7ED12AC2" w14:textId="77777777" w:rsidR="00170C9D" w:rsidRDefault="00170C9D">
            <w:pPr>
              <w:pStyle w:val="Heading1"/>
              <w:rPr>
                <w:rFonts w:ascii="Times New Roman" w:hAnsi="Times New Roman"/>
                <w:sz w:val="26"/>
                <w:szCs w:val="26"/>
              </w:rPr>
            </w:pPr>
            <w:r>
              <w:rPr>
                <w:rFonts w:ascii="Times New Roman" w:hAnsi="Times New Roman"/>
                <w:sz w:val="26"/>
                <w:szCs w:val="26"/>
              </w:rPr>
              <w:t>SỞ CÔNG THƯƠNG</w:t>
            </w:r>
          </w:p>
          <w:p w14:paraId="39625581" w14:textId="77777777" w:rsidR="00B12074" w:rsidRDefault="00B12074">
            <w:pPr>
              <w:spacing w:after="120"/>
              <w:jc w:val="center"/>
              <w:rPr>
                <w:noProof/>
              </w:rPr>
            </w:pPr>
            <w:r>
              <w:rPr>
                <w:noProof/>
              </w:rPr>
              <mc:AlternateContent>
                <mc:Choice Requires="wps">
                  <w:drawing>
                    <wp:anchor distT="4294967294" distB="4294967294" distL="114300" distR="114300" simplePos="0" relativeHeight="251656704" behindDoc="0" locked="0" layoutInCell="1" allowOverlap="1" wp14:anchorId="3AB75DE9" wp14:editId="279A767B">
                      <wp:simplePos x="0" y="0"/>
                      <wp:positionH relativeFrom="column">
                        <wp:posOffset>511175</wp:posOffset>
                      </wp:positionH>
                      <wp:positionV relativeFrom="paragraph">
                        <wp:posOffset>30480</wp:posOffset>
                      </wp:positionV>
                      <wp:extent cx="864235" cy="0"/>
                      <wp:effectExtent l="0" t="0" r="1206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B3BDD70" id="Straight Connector 3"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25pt,2.4pt" to="108.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"/>
                  </w:pict>
                </mc:Fallback>
              </mc:AlternateContent>
            </w:r>
          </w:p>
          <w:p w14:paraId="0C77079D" w14:textId="77777777" w:rsidR="00170C9D" w:rsidRDefault="00170C9D">
            <w:pPr>
              <w:spacing w:after="120"/>
              <w:jc w:val="center"/>
              <w:rPr>
                <w:sz w:val="26"/>
                <w:szCs w:val="26"/>
              </w:rPr>
            </w:pPr>
            <w:r>
              <w:rPr>
                <w:noProof/>
              </w:rPr>
              <w:t>Số:            /KH-SCT</w:t>
            </w:r>
          </w:p>
        </w:tc>
        <w:tc>
          <w:tcPr>
            <w:tcW w:w="6662" w:type="dxa"/>
            <w:hideMark/>
          </w:tcPr>
          <w:p w14:paraId="4D6BCC07" w14:textId="77777777" w:rsidR="00170C9D" w:rsidRDefault="00170C9D">
            <w:pPr>
              <w:spacing w:before="100" w:beforeAutospacing="1"/>
              <w:jc w:val="center"/>
              <w:rPr>
                <w:b/>
                <w:sz w:val="26"/>
                <w:szCs w:val="26"/>
              </w:rPr>
            </w:pPr>
            <w:r>
              <w:rPr>
                <w:b/>
                <w:sz w:val="26"/>
                <w:szCs w:val="26"/>
              </w:rPr>
              <w:t>CỘNG HÒA XÃ HỘI CHỦ NGHĨA VIỆT NAM</w:t>
            </w:r>
          </w:p>
          <w:p w14:paraId="3B7F1903" w14:textId="77777777" w:rsidR="00170C9D" w:rsidRDefault="00EC7579" w:rsidP="00EC7579">
            <w:pPr>
              <w:spacing w:after="120"/>
              <w:jc w:val="center"/>
              <w:rPr>
                <w:b/>
              </w:rPr>
            </w:pPr>
            <w:r>
              <w:rPr>
                <w:noProof/>
              </w:rPr>
              <mc:AlternateContent>
                <mc:Choice Requires="wps">
                  <w:drawing>
                    <wp:anchor distT="4294967294" distB="4294967294" distL="114300" distR="114300" simplePos="0" relativeHeight="251658752" behindDoc="0" locked="0" layoutInCell="1" allowOverlap="1" wp14:anchorId="6BC0276B" wp14:editId="45B532CD">
                      <wp:simplePos x="0" y="0"/>
                      <wp:positionH relativeFrom="column">
                        <wp:posOffset>962025</wp:posOffset>
                      </wp:positionH>
                      <wp:positionV relativeFrom="paragraph">
                        <wp:posOffset>202565</wp:posOffset>
                      </wp:positionV>
                      <wp:extent cx="2160270" cy="0"/>
                      <wp:effectExtent l="0" t="0" r="1143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5F57137" id="Straight Connector 1"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5.75pt,15.95pt" to="245.8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"/>
                  </w:pict>
                </mc:Fallback>
              </mc:AlternateContent>
            </w:r>
            <w:r w:rsidR="00170C9D">
              <w:rPr>
                <w:b/>
              </w:rPr>
              <w:t>Độc lập - Tự do - Hạnh phúc</w:t>
            </w:r>
          </w:p>
          <w:p w14:paraId="15EF5438" w14:textId="77777777" w:rsidR="00B12074" w:rsidRDefault="00B12074" w:rsidP="00EC7579">
            <w:pPr>
              <w:spacing w:after="120"/>
              <w:jc w:val="center"/>
              <w:rPr>
                <w:i/>
                <w:sz w:val="26"/>
                <w:szCs w:val="26"/>
              </w:rPr>
            </w:pPr>
          </w:p>
          <w:p w14:paraId="197EB0CD" w14:textId="73550B71" w:rsidR="00170C9D" w:rsidRDefault="00170C9D" w:rsidP="00EC7579">
            <w:pPr>
              <w:spacing w:after="120"/>
              <w:jc w:val="center"/>
              <w:rPr>
                <w:i/>
                <w:sz w:val="26"/>
                <w:szCs w:val="26"/>
              </w:rPr>
            </w:pPr>
            <w:r>
              <w:rPr>
                <w:i/>
                <w:sz w:val="26"/>
                <w:szCs w:val="26"/>
              </w:rPr>
              <w:t>Đồng Nai, ngày        tháng         năm 202</w:t>
            </w:r>
            <w:r w:rsidR="007B33C7">
              <w:rPr>
                <w:i/>
                <w:sz w:val="26"/>
                <w:szCs w:val="26"/>
              </w:rPr>
              <w:t>2</w:t>
            </w:r>
          </w:p>
        </w:tc>
      </w:tr>
    </w:tbl>
    <w:p w14:paraId="4BF8C024" w14:textId="77777777" w:rsidR="00170C9D" w:rsidRDefault="00170C9D" w:rsidP="00170C9D">
      <w:pPr>
        <w:spacing w:after="120"/>
        <w:jc w:val="center"/>
        <w:rPr>
          <w:sz w:val="8"/>
          <w:szCs w:val="8"/>
        </w:rPr>
      </w:pPr>
      <w:r>
        <w:softHyphen/>
      </w:r>
    </w:p>
    <w:p w14:paraId="20F00F7B" w14:textId="77777777" w:rsidR="00170C9D" w:rsidRDefault="00170C9D" w:rsidP="00170C9D">
      <w:pPr>
        <w:jc w:val="center"/>
        <w:rPr>
          <w:b/>
        </w:rPr>
      </w:pPr>
      <w:r>
        <w:rPr>
          <w:b/>
        </w:rPr>
        <w:t>KẾ HOẠCH</w:t>
      </w:r>
    </w:p>
    <w:p w14:paraId="787D501D" w14:textId="77777777" w:rsidR="007B33C7" w:rsidRDefault="00170C9D" w:rsidP="00170C9D">
      <w:pPr>
        <w:jc w:val="center"/>
        <w:rPr>
          <w:b/>
        </w:rPr>
      </w:pPr>
      <w:r>
        <w:rPr>
          <w:b/>
        </w:rPr>
        <w:t xml:space="preserve">Thực hiện Chiến lược phát triển thanh niên </w:t>
      </w:r>
      <w:r w:rsidR="007B33C7">
        <w:rPr>
          <w:b/>
        </w:rPr>
        <w:t>Sở Công Thương,</w:t>
      </w:r>
    </w:p>
    <w:p w14:paraId="348E9277" w14:textId="65A14FBF" w:rsidR="00170C9D" w:rsidRDefault="00170C9D" w:rsidP="00170C9D">
      <w:pPr>
        <w:jc w:val="center"/>
      </w:pPr>
      <w:r>
        <w:rPr>
          <w:b/>
        </w:rPr>
        <w:t>giai đoạn 2021 - 20</w:t>
      </w:r>
      <w:r w:rsidR="007B33C7">
        <w:rPr>
          <w:b/>
        </w:rPr>
        <w:t>25</w:t>
      </w:r>
    </w:p>
    <w:p w14:paraId="5C959C38" w14:textId="77777777" w:rsidR="00170C9D" w:rsidRDefault="00170C9D" w:rsidP="00170C9D">
      <w:pPr>
        <w:spacing w:after="120"/>
        <w:jc w:val="center"/>
      </w:pPr>
      <w:r>
        <w:rPr>
          <w:noProof/>
        </w:rPr>
        <mc:AlternateContent>
          <mc:Choice Requires="wps">
            <w:drawing>
              <wp:anchor distT="4294967294" distB="4294967294" distL="114300" distR="114300" simplePos="0" relativeHeight="251657728" behindDoc="0" locked="0" layoutInCell="1" allowOverlap="1" wp14:anchorId="536AB0EC" wp14:editId="3F122E64">
                <wp:simplePos x="0" y="0"/>
                <wp:positionH relativeFrom="margin">
                  <wp:posOffset>2042795</wp:posOffset>
                </wp:positionH>
                <wp:positionV relativeFrom="paragraph">
                  <wp:posOffset>46990</wp:posOffset>
                </wp:positionV>
                <wp:extent cx="2016125" cy="0"/>
                <wp:effectExtent l="0" t="0" r="2222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5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8BCC1FC" id="Straight Connector 5" o:spid="_x0000_s1026" style="position:absolute;z-index:25165772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160.85pt,3.7pt" to="319.6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">
                <w10:wrap anchorx="margin"/>
              </v:line>
            </w:pict>
          </mc:Fallback>
        </mc:AlternateContent>
      </w:r>
    </w:p>
    <w:p w14:paraId="72970B00" w14:textId="6A66DDF2" w:rsidR="00170C9D" w:rsidRDefault="00170C9D" w:rsidP="0010695A">
      <w:pPr>
        <w:tabs>
          <w:tab w:val="left" w:pos="990"/>
        </w:tabs>
        <w:spacing w:after="80"/>
        <w:ind w:firstLine="567"/>
        <w:rPr>
          <w:shd w:val="clear" w:color="auto" w:fill="FFFFFF"/>
        </w:rPr>
      </w:pPr>
      <w:r>
        <w:rPr>
          <w:shd w:val="clear" w:color="auto" w:fill="FFFFFF"/>
        </w:rPr>
        <w:t>Căn cứ Quyết định số 5125/QĐ-UBND ngày 20/12/2021 của UBND tỉnh về ban hành Chương trình phát triển thanh niên tỉnh Đồng Nai giai đoạn 2021 – 2030;</w:t>
      </w:r>
    </w:p>
    <w:p w14:paraId="278DE61A" w14:textId="7D2E0AF2" w:rsidR="00170C9D" w:rsidRDefault="00170C9D" w:rsidP="0010695A">
      <w:pPr>
        <w:tabs>
          <w:tab w:val="left" w:pos="990"/>
        </w:tabs>
        <w:spacing w:after="80"/>
        <w:ind w:firstLine="567"/>
        <w:rPr>
          <w:shd w:val="clear" w:color="auto" w:fill="FFFFFF"/>
        </w:rPr>
      </w:pPr>
      <w:r>
        <w:rPr>
          <w:shd w:val="clear" w:color="auto" w:fill="FFFFFF"/>
        </w:rPr>
        <w:t>Căn cứ Kế hoạch số</w:t>
      </w:r>
      <w:r w:rsidR="00B12074">
        <w:rPr>
          <w:shd w:val="clear" w:color="auto" w:fill="FFFFFF"/>
        </w:rPr>
        <w:t xml:space="preserve"> </w:t>
      </w:r>
      <w:r w:rsidR="007B33C7">
        <w:rPr>
          <w:shd w:val="clear" w:color="auto" w:fill="FFFFFF"/>
        </w:rPr>
        <w:t>90/KH-UBND ngày 20/4/2022</w:t>
      </w:r>
      <w:r>
        <w:rPr>
          <w:shd w:val="clear" w:color="auto" w:fill="FFFFFF"/>
        </w:rPr>
        <w:t xml:space="preserve"> của UBND tỉnh về thực hiện Chiến lược phát triển thanh niên tỉnh Đồng Nai giai đoạn 2021 </w:t>
      </w:r>
      <w:r w:rsidR="007B33C7">
        <w:rPr>
          <w:shd w:val="clear" w:color="auto" w:fill="FFFFFF"/>
        </w:rPr>
        <w:t>–</w:t>
      </w:r>
      <w:r>
        <w:rPr>
          <w:shd w:val="clear" w:color="auto" w:fill="FFFFFF"/>
        </w:rPr>
        <w:t xml:space="preserve"> 20</w:t>
      </w:r>
      <w:r w:rsidR="007B33C7">
        <w:rPr>
          <w:shd w:val="clear" w:color="auto" w:fill="FFFFFF"/>
        </w:rPr>
        <w:t>25;</w:t>
      </w:r>
    </w:p>
    <w:p w14:paraId="09C14AE4" w14:textId="4AC4975D" w:rsidR="00170C9D" w:rsidRDefault="00170C9D" w:rsidP="0010695A">
      <w:pPr>
        <w:tabs>
          <w:tab w:val="left" w:pos="990"/>
        </w:tabs>
        <w:spacing w:after="80"/>
        <w:ind w:firstLine="567"/>
        <w:rPr>
          <w:shd w:val="clear" w:color="auto" w:fill="FFFFFF"/>
        </w:rPr>
      </w:pPr>
      <w:r>
        <w:rPr>
          <w:shd w:val="clear" w:color="auto" w:fill="FFFFFF"/>
        </w:rPr>
        <w:t xml:space="preserve">Sở Công Thương xây dựng Kế hoạch triển khai </w:t>
      </w:r>
      <w:r w:rsidR="00B12074" w:rsidRPr="00B12074">
        <w:t xml:space="preserve">Thực hiện Chiến lược phát triển thanh niên giai đoạn 2021 </w:t>
      </w:r>
      <w:r w:rsidR="00B12074">
        <w:t>–</w:t>
      </w:r>
      <w:r w:rsidR="00B12074" w:rsidRPr="00B12074">
        <w:t xml:space="preserve"> 20</w:t>
      </w:r>
      <w:r w:rsidR="007B33C7">
        <w:t>25</w:t>
      </w:r>
      <w:r w:rsidR="005E5D6F">
        <w:t xml:space="preserve"> (sau đây gọi tắt là Chiến lược)</w:t>
      </w:r>
      <w:r w:rsidR="00B12074">
        <w:t xml:space="preserve">, </w:t>
      </w:r>
      <w:r>
        <w:rPr>
          <w:shd w:val="clear" w:color="auto" w:fill="FFFFFF"/>
        </w:rPr>
        <w:t>như sau:</w:t>
      </w:r>
    </w:p>
    <w:p w14:paraId="5762BF54" w14:textId="77777777" w:rsidR="00170C9D" w:rsidRPr="00BD1EDA" w:rsidRDefault="00170C9D" w:rsidP="00BE259A">
      <w:pPr>
        <w:pStyle w:val="NormalWeb"/>
        <w:numPr>
          <w:ilvl w:val="0"/>
          <w:numId w:val="1"/>
        </w:numPr>
        <w:shd w:val="clear" w:color="auto" w:fill="FFFFFF"/>
        <w:tabs>
          <w:tab w:val="left" w:pos="1134"/>
        </w:tabs>
        <w:spacing w:after="80" w:line="240" w:lineRule="auto"/>
        <w:ind w:left="0" w:firstLine="709"/>
        <w:jc w:val="both"/>
        <w:rPr>
          <w:b/>
          <w:sz w:val="28"/>
          <w:szCs w:val="28"/>
        </w:rPr>
      </w:pPr>
      <w:r w:rsidRPr="00BD1EDA">
        <w:rPr>
          <w:b/>
          <w:sz w:val="28"/>
          <w:szCs w:val="28"/>
        </w:rPr>
        <w:t xml:space="preserve"> MỤC ĐÍCH, YÊU CẦU</w:t>
      </w:r>
    </w:p>
    <w:p w14:paraId="2FB838B7" w14:textId="36B4AA7A" w:rsidR="007B33C7" w:rsidRDefault="00170C9D" w:rsidP="0010695A">
      <w:pPr>
        <w:tabs>
          <w:tab w:val="left" w:pos="990"/>
        </w:tabs>
        <w:spacing w:after="80"/>
        <w:ind w:firstLine="720"/>
        <w:rPr>
          <w:shd w:val="clear" w:color="auto" w:fill="FFFFFF"/>
        </w:rPr>
      </w:pPr>
      <w:r>
        <w:rPr>
          <w:shd w:val="clear" w:color="auto" w:fill="FFFFFF"/>
        </w:rPr>
        <w:t xml:space="preserve">- </w:t>
      </w:r>
      <w:r w:rsidR="007B33C7">
        <w:rPr>
          <w:shd w:val="clear" w:color="auto" w:fill="FFFFFF"/>
        </w:rPr>
        <w:t xml:space="preserve">Tổ chức tuyên truyền, phổ biến, quán triệt, hướng dẫn, triển khai thực hiện Chiến lược thống nhất, đồng bộ và hiệu quả, gắn với thực hiện Luật Thanh niên năm 2020; Quyết định số 1331/QĐ-TTg ngày 24/7/2021 của Thủ tướng Chính phủ ban hành Chiến lược phát triển thanh niên Việt Nam giai đoạn 2021 – 2030; Quyết định số 1113/QĐ-BNV ngày 17/10/2021 của Bộ trưởng Bộ Nội vụ về việc ban hành Kế hoạch thực hiện Chiến lước phát triển thanh niên Việt Nam giai đoạn 2021 – 2030 và </w:t>
      </w:r>
      <w:r w:rsidR="007B33C7" w:rsidRPr="007B33C7">
        <w:rPr>
          <w:shd w:val="clear" w:color="auto" w:fill="FFFFFF"/>
        </w:rPr>
        <w:t>Quyết định số 5125/QĐ-UBND ngày 20/12/2021 của UBND tỉnh về ban hành Chương trình phát triển thanh niên tỉnh Đồng Nai giai đoạn 2021 – 2030</w:t>
      </w:r>
      <w:r w:rsidR="007B33C7">
        <w:rPr>
          <w:shd w:val="clear" w:color="auto" w:fill="FFFFFF"/>
        </w:rPr>
        <w:t xml:space="preserve">. </w:t>
      </w:r>
    </w:p>
    <w:p w14:paraId="0252E3B1" w14:textId="4A436BD9" w:rsidR="00170C9D" w:rsidRDefault="007B33C7" w:rsidP="0010695A">
      <w:pPr>
        <w:tabs>
          <w:tab w:val="left" w:pos="990"/>
        </w:tabs>
        <w:spacing w:after="80"/>
        <w:ind w:firstLine="720"/>
        <w:rPr>
          <w:shd w:val="clear" w:color="auto" w:fill="FFFFFF"/>
        </w:rPr>
      </w:pPr>
      <w:r>
        <w:rPr>
          <w:shd w:val="clear" w:color="auto" w:fill="FFFFFF"/>
        </w:rPr>
        <w:t xml:space="preserve">- </w:t>
      </w:r>
      <w:r w:rsidR="00170C9D">
        <w:rPr>
          <w:shd w:val="clear" w:color="auto" w:fill="FFFFFF"/>
        </w:rPr>
        <w:t xml:space="preserve">Cụ thể hóa các mục tiêu, chỉ tiêu, nhiệm vụ, giải pháp thực hiện Chiến lược </w:t>
      </w:r>
      <w:r>
        <w:rPr>
          <w:shd w:val="clear" w:color="auto" w:fill="FFFFFF"/>
        </w:rPr>
        <w:t xml:space="preserve">trong giai đoạn 2021 – 2025; </w:t>
      </w:r>
      <w:r w:rsidR="00170C9D">
        <w:rPr>
          <w:shd w:val="clear" w:color="auto" w:fill="FFFFFF"/>
        </w:rPr>
        <w:t>gắn với chức năng, nhiệm vụ của Sở Công Thương; xác định rõ lộ trình, tiến độ thực hiện bảo đảm đánh giá, điều chỉnh, bổ sung các mục tiêu, chỉ tiêu Chiến l</w:t>
      </w:r>
      <w:r w:rsidR="00232FBA">
        <w:rPr>
          <w:shd w:val="clear" w:color="auto" w:fill="FFFFFF"/>
        </w:rPr>
        <w:t>ượ</w:t>
      </w:r>
      <w:r w:rsidR="00170C9D">
        <w:rPr>
          <w:shd w:val="clear" w:color="auto" w:fill="FFFFFF"/>
        </w:rPr>
        <w:t>c kịp thời, phù hợp với tình hình thực tiễn tại đơn vị.</w:t>
      </w:r>
    </w:p>
    <w:p w14:paraId="40F5BF8A" w14:textId="77777777" w:rsidR="00170C9D" w:rsidRDefault="00170C9D" w:rsidP="0010695A">
      <w:pPr>
        <w:tabs>
          <w:tab w:val="left" w:pos="990"/>
        </w:tabs>
        <w:spacing w:after="80"/>
        <w:ind w:firstLine="720"/>
        <w:rPr>
          <w:shd w:val="clear" w:color="auto" w:fill="FFFFFF"/>
        </w:rPr>
      </w:pPr>
      <w:r>
        <w:rPr>
          <w:shd w:val="clear" w:color="auto" w:fill="FFFFFF"/>
        </w:rPr>
        <w:t>- Bảo đảm hiệu quả công tác phối hợp tổ chức thực hiện giữa chính quyền với Công đoàn và Chi đoàn Đoàn TNCS Hồ Chí Minh.</w:t>
      </w:r>
    </w:p>
    <w:p w14:paraId="2EC1DA7E" w14:textId="77777777" w:rsidR="00BD1EDA" w:rsidRDefault="007852B2" w:rsidP="00BE259A">
      <w:pPr>
        <w:pStyle w:val="NormalWeb"/>
        <w:numPr>
          <w:ilvl w:val="0"/>
          <w:numId w:val="1"/>
        </w:numPr>
        <w:shd w:val="clear" w:color="auto" w:fill="FFFFFF"/>
        <w:tabs>
          <w:tab w:val="left" w:pos="1134"/>
        </w:tabs>
        <w:spacing w:after="80" w:line="240" w:lineRule="auto"/>
        <w:ind w:left="0" w:firstLine="709"/>
        <w:jc w:val="both"/>
        <w:rPr>
          <w:b/>
          <w:sz w:val="28"/>
          <w:szCs w:val="28"/>
        </w:rPr>
      </w:pPr>
      <w:r>
        <w:rPr>
          <w:b/>
          <w:sz w:val="28"/>
          <w:szCs w:val="28"/>
          <w:lang w:val="vi-VN"/>
        </w:rPr>
        <w:t>NỘI DUNG TRIỂN KHAI</w:t>
      </w:r>
      <w:r w:rsidR="00D518C7">
        <w:rPr>
          <w:b/>
          <w:sz w:val="28"/>
          <w:szCs w:val="28"/>
          <w:lang w:val="vi-VN"/>
        </w:rPr>
        <w:t xml:space="preserve"> VÀ MỤC TIÊU CỤ THỂ</w:t>
      </w:r>
    </w:p>
    <w:p w14:paraId="5DE7D795" w14:textId="77777777" w:rsidR="007852B2" w:rsidRPr="007852B2" w:rsidRDefault="007852B2" w:rsidP="00BE259A">
      <w:pPr>
        <w:pStyle w:val="ListParagraph"/>
        <w:numPr>
          <w:ilvl w:val="0"/>
          <w:numId w:val="2"/>
        </w:numPr>
        <w:tabs>
          <w:tab w:val="left" w:pos="990"/>
        </w:tabs>
        <w:spacing w:after="80"/>
        <w:ind w:left="0" w:firstLine="709"/>
        <w:contextualSpacing w:val="0"/>
      </w:pPr>
      <w:r>
        <w:rPr>
          <w:lang w:val="vi-VN"/>
        </w:rPr>
        <w:t>Tuyên truyền, phổ biến, giáo dục pháp luật và các nội dung khác có liên quan</w:t>
      </w:r>
    </w:p>
    <w:p w14:paraId="224657BB" w14:textId="54B0DFC5" w:rsidR="007852B2" w:rsidRPr="00AE1AE0" w:rsidRDefault="00990CA1" w:rsidP="00BE259A">
      <w:pPr>
        <w:pStyle w:val="NormalWeb"/>
        <w:numPr>
          <w:ilvl w:val="0"/>
          <w:numId w:val="3"/>
        </w:numPr>
        <w:shd w:val="clear" w:color="auto" w:fill="FFFFFF"/>
        <w:tabs>
          <w:tab w:val="left" w:pos="851"/>
        </w:tabs>
        <w:spacing w:after="80" w:line="240" w:lineRule="auto"/>
        <w:ind w:left="0" w:firstLine="567"/>
        <w:jc w:val="both"/>
        <w:rPr>
          <w:sz w:val="28"/>
          <w:szCs w:val="28"/>
        </w:rPr>
      </w:pPr>
      <w:r>
        <w:rPr>
          <w:sz w:val="28"/>
          <w:szCs w:val="28"/>
        </w:rPr>
        <w:t xml:space="preserve">Nội dung và chỉ tiêu thực hiện: </w:t>
      </w:r>
      <w:r w:rsidR="00BD1EDA" w:rsidRPr="007852B2">
        <w:rPr>
          <w:sz w:val="28"/>
          <w:szCs w:val="28"/>
        </w:rPr>
        <w:t>Hàng</w:t>
      </w:r>
      <w:r w:rsidR="00BD1EDA">
        <w:rPr>
          <w:sz w:val="28"/>
          <w:szCs w:val="28"/>
          <w:lang w:val="vi-VN"/>
        </w:rPr>
        <w:t xml:space="preserve"> năm, 100% cán bộ, công chức, viên chức được tuyên truyền</w:t>
      </w:r>
      <w:r w:rsidR="00E91C5C">
        <w:rPr>
          <w:sz w:val="28"/>
          <w:szCs w:val="28"/>
        </w:rPr>
        <w:t xml:space="preserve">, </w:t>
      </w:r>
      <w:r w:rsidR="00E91C5C" w:rsidRPr="00E91C5C">
        <w:rPr>
          <w:sz w:val="28"/>
          <w:szCs w:val="28"/>
        </w:rPr>
        <w:t>học tập và làm theo tư tưởng, đạo đức, phong cách Hồ Chí Minh; giáo dục tinh thần yêu nước, lòng tự hào, tự tôn dân tộc</w:t>
      </w:r>
      <w:r w:rsidR="00E91C5C">
        <w:rPr>
          <w:sz w:val="28"/>
          <w:szCs w:val="28"/>
        </w:rPr>
        <w:t>; tuyên truyền</w:t>
      </w:r>
      <w:r w:rsidR="00BD1EDA">
        <w:rPr>
          <w:sz w:val="28"/>
          <w:szCs w:val="28"/>
          <w:lang w:val="vi-VN"/>
        </w:rPr>
        <w:t xml:space="preserve"> phổ biến</w:t>
      </w:r>
      <w:r w:rsidR="007852B2">
        <w:rPr>
          <w:sz w:val="28"/>
          <w:szCs w:val="28"/>
          <w:lang w:val="vi-VN"/>
        </w:rPr>
        <w:t>, học tập nghị quyết của các cấp ủy Đảng, chính sách, pháp luật của Nhà nước.</w:t>
      </w:r>
    </w:p>
    <w:p w14:paraId="55FAA387" w14:textId="77777777" w:rsidR="00E91C5C" w:rsidRPr="00990CA1" w:rsidRDefault="00AE1AE0" w:rsidP="00BE259A">
      <w:pPr>
        <w:pStyle w:val="NormalWeb"/>
        <w:numPr>
          <w:ilvl w:val="0"/>
          <w:numId w:val="3"/>
        </w:numPr>
        <w:shd w:val="clear" w:color="auto" w:fill="FFFFFF"/>
        <w:tabs>
          <w:tab w:val="left" w:pos="851"/>
        </w:tabs>
        <w:spacing w:after="80" w:line="240" w:lineRule="auto"/>
        <w:ind w:left="0" w:firstLine="567"/>
        <w:jc w:val="both"/>
        <w:rPr>
          <w:bCs/>
          <w:sz w:val="28"/>
          <w:szCs w:val="28"/>
          <w:shd w:val="clear" w:color="auto" w:fill="FFFFFF"/>
        </w:rPr>
      </w:pPr>
      <w:r w:rsidRPr="00990CA1">
        <w:rPr>
          <w:bCs/>
          <w:sz w:val="28"/>
          <w:szCs w:val="28"/>
          <w:shd w:val="clear" w:color="auto" w:fill="FFFFFF"/>
        </w:rPr>
        <w:t xml:space="preserve">Đơn vị chủ trì: </w:t>
      </w:r>
    </w:p>
    <w:p w14:paraId="33EE3A70" w14:textId="44B2AF5E" w:rsidR="00AE1AE0" w:rsidRDefault="00AE1AE0" w:rsidP="00BE259A">
      <w:pPr>
        <w:pStyle w:val="ListParagraph"/>
        <w:numPr>
          <w:ilvl w:val="0"/>
          <w:numId w:val="5"/>
        </w:numPr>
        <w:shd w:val="clear" w:color="auto" w:fill="FFFFFF"/>
        <w:tabs>
          <w:tab w:val="left" w:pos="851"/>
        </w:tabs>
        <w:spacing w:after="80"/>
        <w:ind w:left="0" w:firstLine="567"/>
        <w:contextualSpacing w:val="0"/>
        <w:rPr>
          <w:bCs/>
          <w:shd w:val="clear" w:color="auto" w:fill="FFFFFF"/>
        </w:rPr>
      </w:pPr>
      <w:r>
        <w:rPr>
          <w:bCs/>
          <w:shd w:val="clear" w:color="auto" w:fill="FFFFFF"/>
        </w:rPr>
        <w:lastRenderedPageBreak/>
        <w:t>Thanh tra Sở</w:t>
      </w:r>
      <w:r w:rsidR="00E91C5C">
        <w:rPr>
          <w:bCs/>
          <w:shd w:val="clear" w:color="auto" w:fill="FFFFFF"/>
        </w:rPr>
        <w:t>: chủ trì triển khai các văn bản quy phạm</w:t>
      </w:r>
      <w:r w:rsidR="00C73F13">
        <w:rPr>
          <w:bCs/>
          <w:shd w:val="clear" w:color="auto" w:fill="FFFFFF"/>
        </w:rPr>
        <w:t>, chính sách</w:t>
      </w:r>
      <w:r w:rsidR="00E91C5C">
        <w:rPr>
          <w:bCs/>
          <w:shd w:val="clear" w:color="auto" w:fill="FFFFFF"/>
        </w:rPr>
        <w:t xml:space="preserve"> pháp luật</w:t>
      </w:r>
      <w:r w:rsidR="00C73F13">
        <w:rPr>
          <w:bCs/>
          <w:shd w:val="clear" w:color="auto" w:fill="FFFFFF"/>
        </w:rPr>
        <w:t xml:space="preserve"> của Nhà nước.</w:t>
      </w:r>
    </w:p>
    <w:p w14:paraId="37C76484" w14:textId="15FE951F" w:rsidR="00C73F13" w:rsidRDefault="00C73F13" w:rsidP="00BE259A">
      <w:pPr>
        <w:pStyle w:val="ListParagraph"/>
        <w:numPr>
          <w:ilvl w:val="0"/>
          <w:numId w:val="5"/>
        </w:numPr>
        <w:shd w:val="clear" w:color="auto" w:fill="FFFFFF"/>
        <w:tabs>
          <w:tab w:val="left" w:pos="851"/>
        </w:tabs>
        <w:spacing w:after="80"/>
        <w:ind w:left="0" w:firstLine="567"/>
        <w:contextualSpacing w:val="0"/>
        <w:rPr>
          <w:bCs/>
          <w:shd w:val="clear" w:color="auto" w:fill="FFFFFF"/>
        </w:rPr>
      </w:pPr>
      <w:r>
        <w:rPr>
          <w:bCs/>
          <w:shd w:val="clear" w:color="auto" w:fill="FFFFFF"/>
        </w:rPr>
        <w:t xml:space="preserve">Văn phòng Sở: chủ trì triển khai công tác tuyên truyền </w:t>
      </w:r>
      <w:r w:rsidRPr="00C73F13">
        <w:rPr>
          <w:bCs/>
          <w:shd w:val="clear" w:color="auto" w:fill="FFFFFF"/>
        </w:rPr>
        <w:t>học tập và làm theo tư tưởng, đạo đức, phong cách Hồ Chí Minh; giáo dục tinh thần yêu nước, lòng tự hào, tự tôn dân tộc; tuyên truyền</w:t>
      </w:r>
      <w:r w:rsidRPr="00990CA1">
        <w:rPr>
          <w:bCs/>
          <w:shd w:val="clear" w:color="auto" w:fill="FFFFFF"/>
        </w:rPr>
        <w:t xml:space="preserve"> phổ biến, học tập nghị quyết của các cấp ủy Đảng, chính sách, pháp luật của Nhà nước</w:t>
      </w:r>
      <w:r>
        <w:rPr>
          <w:bCs/>
          <w:shd w:val="clear" w:color="auto" w:fill="FFFFFF"/>
        </w:rPr>
        <w:t xml:space="preserve"> thông qua tổ chức sinh hoạt sáng thứ hai đầu tuần.</w:t>
      </w:r>
    </w:p>
    <w:p w14:paraId="2DD59182" w14:textId="62AB9649" w:rsidR="00990CA1" w:rsidRDefault="00990CA1" w:rsidP="00BE259A">
      <w:pPr>
        <w:pStyle w:val="ListParagraph"/>
        <w:numPr>
          <w:ilvl w:val="0"/>
          <w:numId w:val="5"/>
        </w:numPr>
        <w:shd w:val="clear" w:color="auto" w:fill="FFFFFF"/>
        <w:tabs>
          <w:tab w:val="left" w:pos="851"/>
        </w:tabs>
        <w:spacing w:after="80"/>
        <w:ind w:left="0" w:firstLine="567"/>
        <w:contextualSpacing w:val="0"/>
        <w:rPr>
          <w:bCs/>
          <w:shd w:val="clear" w:color="auto" w:fill="FFFFFF"/>
        </w:rPr>
      </w:pPr>
      <w:r>
        <w:rPr>
          <w:bCs/>
          <w:shd w:val="clear" w:color="auto" w:fill="FFFFFF"/>
        </w:rPr>
        <w:t xml:space="preserve">Chi đoàn: </w:t>
      </w:r>
      <w:r w:rsidRPr="00990CA1">
        <w:rPr>
          <w:bCs/>
          <w:shd w:val="clear" w:color="auto" w:fill="FFFFFF"/>
        </w:rPr>
        <w:t>chủ động xây dựng và thành lập và quản lý Fanpage Chi đoàn; Fanpage Công nghiệp – Thương mại; kịp thời thông tin về các chủ trương, chính s</w:t>
      </w:r>
      <w:r w:rsidRPr="00990CA1">
        <w:rPr>
          <w:bCs/>
          <w:shd w:val="clear" w:color="auto" w:fill="FFFFFF"/>
          <w:lang w:val="vi-VN"/>
        </w:rPr>
        <w:t>á</w:t>
      </w:r>
      <w:r w:rsidRPr="00990CA1">
        <w:rPr>
          <w:bCs/>
          <w:shd w:val="clear" w:color="auto" w:fill="FFFFFF"/>
        </w:rPr>
        <w:t>ch, pháp luật của Nhà nước về thanh niên và ngành Công Thương</w:t>
      </w:r>
      <w:r>
        <w:rPr>
          <w:bCs/>
          <w:shd w:val="clear" w:color="auto" w:fill="FFFFFF"/>
        </w:rPr>
        <w:t>.</w:t>
      </w:r>
    </w:p>
    <w:p w14:paraId="46FB149A" w14:textId="139B228B" w:rsidR="00C73F13" w:rsidRPr="00990CA1" w:rsidRDefault="00C73F13" w:rsidP="00BE259A">
      <w:pPr>
        <w:pStyle w:val="NormalWeb"/>
        <w:numPr>
          <w:ilvl w:val="0"/>
          <w:numId w:val="3"/>
        </w:numPr>
        <w:shd w:val="clear" w:color="auto" w:fill="FFFFFF"/>
        <w:tabs>
          <w:tab w:val="left" w:pos="851"/>
        </w:tabs>
        <w:spacing w:after="80" w:line="240" w:lineRule="auto"/>
        <w:ind w:left="0" w:firstLine="567"/>
        <w:jc w:val="both"/>
        <w:rPr>
          <w:bCs/>
          <w:sz w:val="28"/>
          <w:szCs w:val="28"/>
          <w:shd w:val="clear" w:color="auto" w:fill="FFFFFF"/>
        </w:rPr>
      </w:pPr>
      <w:r w:rsidRPr="00990CA1">
        <w:rPr>
          <w:bCs/>
          <w:sz w:val="28"/>
          <w:szCs w:val="28"/>
          <w:shd w:val="clear" w:color="auto" w:fill="FFFFFF"/>
        </w:rPr>
        <w:t xml:space="preserve">Đơn vị phối hợp: </w:t>
      </w:r>
      <w:bookmarkStart w:id="1" w:name="_Hlk101532090"/>
      <w:r w:rsidRPr="00990CA1">
        <w:rPr>
          <w:bCs/>
          <w:sz w:val="28"/>
          <w:szCs w:val="28"/>
          <w:shd w:val="clear" w:color="auto" w:fill="FFFFFF"/>
        </w:rPr>
        <w:t>các Phòng, Đơn vị trực thuộc, Công đoàn.</w:t>
      </w:r>
    </w:p>
    <w:p w14:paraId="457193A9" w14:textId="6C734A2E" w:rsidR="004D430B" w:rsidRPr="00990CA1" w:rsidRDefault="00C73F13" w:rsidP="00BE259A">
      <w:pPr>
        <w:pStyle w:val="NormalWeb"/>
        <w:numPr>
          <w:ilvl w:val="0"/>
          <w:numId w:val="3"/>
        </w:numPr>
        <w:shd w:val="clear" w:color="auto" w:fill="FFFFFF"/>
        <w:tabs>
          <w:tab w:val="left" w:pos="851"/>
        </w:tabs>
        <w:spacing w:after="80" w:line="240" w:lineRule="auto"/>
        <w:ind w:left="0" w:firstLine="567"/>
        <w:jc w:val="both"/>
        <w:rPr>
          <w:bCs/>
          <w:sz w:val="28"/>
          <w:szCs w:val="28"/>
          <w:shd w:val="clear" w:color="auto" w:fill="FFFFFF"/>
        </w:rPr>
      </w:pPr>
      <w:r w:rsidRPr="00990CA1">
        <w:rPr>
          <w:bCs/>
          <w:sz w:val="28"/>
          <w:szCs w:val="28"/>
          <w:shd w:val="clear" w:color="auto" w:fill="FFFFFF"/>
        </w:rPr>
        <w:t>Thời gian thực hiện: giai đoạn 2022 – 2025 (thời gian cụ thể theo phân công của Ban Lãnh đạo Sở).</w:t>
      </w:r>
      <w:bookmarkEnd w:id="1"/>
      <w:r w:rsidR="004D430B" w:rsidRPr="00990CA1">
        <w:rPr>
          <w:bCs/>
          <w:sz w:val="28"/>
          <w:szCs w:val="28"/>
        </w:rPr>
        <w:t xml:space="preserve"> </w:t>
      </w:r>
    </w:p>
    <w:p w14:paraId="4347EDF1" w14:textId="77777777" w:rsidR="00990CA1" w:rsidRDefault="005E5D6F" w:rsidP="00BE259A">
      <w:pPr>
        <w:pStyle w:val="ListParagraph"/>
        <w:numPr>
          <w:ilvl w:val="0"/>
          <w:numId w:val="2"/>
        </w:numPr>
        <w:tabs>
          <w:tab w:val="left" w:pos="990"/>
        </w:tabs>
        <w:spacing w:after="80"/>
        <w:ind w:left="0" w:firstLine="709"/>
        <w:contextualSpacing w:val="0"/>
      </w:pPr>
      <w:r>
        <w:t>Ban hành văn bản chỉ đạo, triển khai thực hiện Chiến lược</w:t>
      </w:r>
      <w:r w:rsidR="004D430B">
        <w:t xml:space="preserve">: </w:t>
      </w:r>
    </w:p>
    <w:p w14:paraId="6B5DE156" w14:textId="77777777" w:rsidR="00157448" w:rsidRDefault="00157448" w:rsidP="00BE259A">
      <w:pPr>
        <w:pStyle w:val="NormalWeb"/>
        <w:numPr>
          <w:ilvl w:val="1"/>
          <w:numId w:val="1"/>
        </w:numPr>
        <w:shd w:val="clear" w:color="auto" w:fill="FFFFFF"/>
        <w:tabs>
          <w:tab w:val="left" w:pos="851"/>
        </w:tabs>
        <w:spacing w:after="80" w:line="240" w:lineRule="auto"/>
        <w:ind w:left="0" w:firstLine="567"/>
        <w:jc w:val="both"/>
        <w:rPr>
          <w:sz w:val="28"/>
          <w:szCs w:val="28"/>
        </w:rPr>
      </w:pPr>
      <w:r>
        <w:rPr>
          <w:sz w:val="28"/>
          <w:szCs w:val="28"/>
        </w:rPr>
        <w:t xml:space="preserve">Nội dung và chỉ tiêu thực hiện: </w:t>
      </w:r>
      <w:r w:rsidR="00990CA1">
        <w:rPr>
          <w:sz w:val="28"/>
          <w:szCs w:val="28"/>
        </w:rPr>
        <w:t>K</w:t>
      </w:r>
      <w:r w:rsidR="004D430B" w:rsidRPr="00990CA1">
        <w:rPr>
          <w:sz w:val="28"/>
          <w:szCs w:val="28"/>
        </w:rPr>
        <w:t>ịp thời tham mưu Ban Lãnh đạo Sở xây dựng Chương trình/ Kế hoạch triển khai thực hiện Chiến lược thanh niên giai đoạn 2021 – 2025 và hàng năm.</w:t>
      </w:r>
    </w:p>
    <w:p w14:paraId="1C0FF478" w14:textId="4446CE1C" w:rsidR="004D430B" w:rsidRPr="00157448" w:rsidRDefault="004D430B" w:rsidP="00BE259A">
      <w:pPr>
        <w:pStyle w:val="NormalWeb"/>
        <w:numPr>
          <w:ilvl w:val="1"/>
          <w:numId w:val="1"/>
        </w:numPr>
        <w:shd w:val="clear" w:color="auto" w:fill="FFFFFF"/>
        <w:tabs>
          <w:tab w:val="left" w:pos="851"/>
        </w:tabs>
        <w:spacing w:after="80" w:line="240" w:lineRule="auto"/>
        <w:ind w:left="0" w:firstLine="567"/>
        <w:jc w:val="both"/>
        <w:rPr>
          <w:sz w:val="28"/>
          <w:szCs w:val="28"/>
        </w:rPr>
      </w:pPr>
      <w:r w:rsidRPr="00157448">
        <w:rPr>
          <w:sz w:val="28"/>
          <w:szCs w:val="28"/>
        </w:rPr>
        <w:t>Đơn vị chủ trì thực hiện: Văn phòng Sở.</w:t>
      </w:r>
    </w:p>
    <w:p w14:paraId="68E7F271" w14:textId="77777777" w:rsidR="00157448" w:rsidRPr="00157448" w:rsidRDefault="004D430B" w:rsidP="00BE259A">
      <w:pPr>
        <w:pStyle w:val="NormalWeb"/>
        <w:numPr>
          <w:ilvl w:val="1"/>
          <w:numId w:val="1"/>
        </w:numPr>
        <w:shd w:val="clear" w:color="auto" w:fill="FFFFFF"/>
        <w:tabs>
          <w:tab w:val="left" w:pos="851"/>
        </w:tabs>
        <w:spacing w:after="80" w:line="240" w:lineRule="auto"/>
        <w:ind w:left="0" w:firstLine="567"/>
        <w:jc w:val="both"/>
        <w:rPr>
          <w:sz w:val="28"/>
          <w:szCs w:val="28"/>
        </w:rPr>
      </w:pPr>
      <w:r w:rsidRPr="00157448">
        <w:rPr>
          <w:sz w:val="28"/>
          <w:szCs w:val="28"/>
        </w:rPr>
        <w:t>Đơn vị phối hợp: Chi đoàn dự thảo xây dựng Kế hoạch thực hiện 05 năm và hằng năm với các chỉ tiêu, lộ trình cụ thể; phù hợp với chức năng, nhiệm vụ ngành Công Thương, đồng thời bám sát các mục tiêu, chỉ tiêu và nhiệm vụ, giải pháp chủ yếu của Kế hoạch số 90/KH-UBND.</w:t>
      </w:r>
    </w:p>
    <w:p w14:paraId="05DE9252" w14:textId="103D1086" w:rsidR="004D430B" w:rsidRPr="00157448" w:rsidRDefault="004D430B" w:rsidP="00BE259A">
      <w:pPr>
        <w:pStyle w:val="NormalWeb"/>
        <w:numPr>
          <w:ilvl w:val="1"/>
          <w:numId w:val="1"/>
        </w:numPr>
        <w:shd w:val="clear" w:color="auto" w:fill="FFFFFF"/>
        <w:tabs>
          <w:tab w:val="left" w:pos="851"/>
        </w:tabs>
        <w:spacing w:after="80" w:line="240" w:lineRule="auto"/>
        <w:ind w:left="0" w:firstLine="567"/>
        <w:jc w:val="both"/>
        <w:rPr>
          <w:sz w:val="28"/>
          <w:szCs w:val="28"/>
        </w:rPr>
      </w:pPr>
      <w:r w:rsidRPr="00157448">
        <w:rPr>
          <w:sz w:val="28"/>
          <w:szCs w:val="28"/>
        </w:rPr>
        <w:t xml:space="preserve">Thời gian thực hiện: trong tháng </w:t>
      </w:r>
      <w:r w:rsidR="0087056C">
        <w:rPr>
          <w:sz w:val="28"/>
          <w:szCs w:val="28"/>
        </w:rPr>
        <w:t>5</w:t>
      </w:r>
      <w:r w:rsidRPr="00157448">
        <w:rPr>
          <w:sz w:val="28"/>
          <w:szCs w:val="28"/>
        </w:rPr>
        <w:t>/2022.</w:t>
      </w:r>
    </w:p>
    <w:p w14:paraId="22D60D3E" w14:textId="77777777" w:rsidR="00157448" w:rsidRDefault="007852B2" w:rsidP="00BE259A">
      <w:pPr>
        <w:pStyle w:val="ListParagraph"/>
        <w:numPr>
          <w:ilvl w:val="0"/>
          <w:numId w:val="2"/>
        </w:numPr>
        <w:tabs>
          <w:tab w:val="left" w:pos="990"/>
        </w:tabs>
        <w:spacing w:after="80"/>
        <w:ind w:left="0" w:firstLine="709"/>
        <w:contextualSpacing w:val="0"/>
      </w:pPr>
      <w:r>
        <w:rPr>
          <w:lang w:val="vi-VN"/>
        </w:rPr>
        <w:t xml:space="preserve">Giáo dục, nâng cao kiến thức, kỹ năng; tạo </w:t>
      </w:r>
      <w:r w:rsidR="0082486A">
        <w:rPr>
          <w:lang w:val="vi-VN"/>
        </w:rPr>
        <w:t>đ</w:t>
      </w:r>
      <w:r>
        <w:rPr>
          <w:lang w:val="vi-VN"/>
        </w:rPr>
        <w:t>iều kiện để thanh niên bình đẳng về cơ hội học tập, nghiên cứu, đổi mới sáng tạo</w:t>
      </w:r>
      <w:r w:rsidR="00990CA1">
        <w:t xml:space="preserve">: </w:t>
      </w:r>
    </w:p>
    <w:p w14:paraId="2BB2188F" w14:textId="77777777" w:rsidR="00157448" w:rsidRPr="00157448" w:rsidRDefault="00157448" w:rsidP="00BE259A">
      <w:pPr>
        <w:pStyle w:val="ListParagraph"/>
        <w:numPr>
          <w:ilvl w:val="4"/>
          <w:numId w:val="1"/>
        </w:numPr>
        <w:tabs>
          <w:tab w:val="left" w:pos="990"/>
        </w:tabs>
        <w:spacing w:after="80"/>
        <w:ind w:left="0" w:firstLine="567"/>
        <w:contextualSpacing w:val="0"/>
      </w:pPr>
      <w:r>
        <w:t xml:space="preserve">Nội dung và chỉ tiêu thực hiện: </w:t>
      </w:r>
      <w:r w:rsidR="007852B2" w:rsidRPr="00990CA1">
        <w:t>H</w:t>
      </w:r>
      <w:r w:rsidR="0082486A" w:rsidRPr="00990CA1">
        <w:t>à</w:t>
      </w:r>
      <w:r w:rsidR="007852B2" w:rsidRPr="00990CA1">
        <w:t>ng</w:t>
      </w:r>
      <w:r w:rsidR="007852B2" w:rsidRPr="00990CA1">
        <w:rPr>
          <w:lang w:val="vi-VN"/>
        </w:rPr>
        <w:t xml:space="preserve"> năm, 100% </w:t>
      </w:r>
      <w:r w:rsidR="005A1005" w:rsidRPr="00990CA1">
        <w:rPr>
          <w:lang w:val="vi-VN"/>
        </w:rPr>
        <w:t xml:space="preserve">cán bộ, công chức và </w:t>
      </w:r>
      <w:r w:rsidR="007852B2" w:rsidRPr="00990CA1">
        <w:rPr>
          <w:lang w:val="vi-VN"/>
        </w:rPr>
        <w:t xml:space="preserve">đoàn viên Chi đoàn </w:t>
      </w:r>
      <w:r w:rsidR="005A1005" w:rsidRPr="00990CA1">
        <w:rPr>
          <w:lang w:val="vi-VN"/>
        </w:rPr>
        <w:t xml:space="preserve">tham gia đầy đủ </w:t>
      </w:r>
      <w:r w:rsidR="0082486A" w:rsidRPr="00990CA1">
        <w:rPr>
          <w:lang w:val="vi-VN"/>
        </w:rPr>
        <w:t xml:space="preserve">các </w:t>
      </w:r>
      <w:r w:rsidR="005A1005" w:rsidRPr="00990CA1">
        <w:rPr>
          <w:lang w:val="vi-VN"/>
        </w:rPr>
        <w:t>đợt sinh hoạt giáo dục chính trị, tư tưởng, đạo đức, lối sống, kiến thức pháp luật, kỹ năng sống và kỹ năng mềm.</w:t>
      </w:r>
      <w:r w:rsidR="007852B2" w:rsidRPr="00990CA1">
        <w:rPr>
          <w:lang w:val="vi-VN"/>
        </w:rPr>
        <w:t xml:space="preserve"> </w:t>
      </w:r>
    </w:p>
    <w:p w14:paraId="494CBE5B" w14:textId="77777777" w:rsidR="00157448" w:rsidRDefault="00990CA1" w:rsidP="00BE259A">
      <w:pPr>
        <w:pStyle w:val="ListParagraph"/>
        <w:numPr>
          <w:ilvl w:val="4"/>
          <w:numId w:val="1"/>
        </w:numPr>
        <w:tabs>
          <w:tab w:val="left" w:pos="990"/>
        </w:tabs>
        <w:spacing w:after="80"/>
        <w:ind w:left="0" w:firstLine="567"/>
        <w:contextualSpacing w:val="0"/>
      </w:pPr>
      <w:bookmarkStart w:id="2" w:name="_Hlk101532582"/>
      <w:r w:rsidRPr="00157448">
        <w:t>Đơn vị chủ trì thực hiện: Văn phòng Sở.</w:t>
      </w:r>
    </w:p>
    <w:p w14:paraId="20C4980E" w14:textId="2D8728C5" w:rsidR="00157448" w:rsidRPr="00157448" w:rsidRDefault="00990CA1" w:rsidP="00BE259A">
      <w:pPr>
        <w:pStyle w:val="ListParagraph"/>
        <w:numPr>
          <w:ilvl w:val="4"/>
          <w:numId w:val="1"/>
        </w:numPr>
        <w:tabs>
          <w:tab w:val="left" w:pos="990"/>
        </w:tabs>
        <w:spacing w:after="80"/>
        <w:ind w:left="0" w:firstLine="567"/>
        <w:contextualSpacing w:val="0"/>
      </w:pPr>
      <w:r w:rsidRPr="00157448">
        <w:t xml:space="preserve">Đơn vị </w:t>
      </w:r>
      <w:r w:rsidR="00157448">
        <w:t>phối hợp</w:t>
      </w:r>
      <w:r w:rsidRPr="00157448">
        <w:t xml:space="preserve">: </w:t>
      </w:r>
      <w:r w:rsidRPr="00157448">
        <w:rPr>
          <w:bCs/>
        </w:rPr>
        <w:t>các Phòng, Đơn vị trực thuộc, Công đoàn và Chi đoàn.</w:t>
      </w:r>
    </w:p>
    <w:p w14:paraId="048880B7" w14:textId="32451F0A" w:rsidR="00990CA1" w:rsidRPr="00157448" w:rsidRDefault="00990CA1" w:rsidP="00BE259A">
      <w:pPr>
        <w:pStyle w:val="ListParagraph"/>
        <w:numPr>
          <w:ilvl w:val="4"/>
          <w:numId w:val="1"/>
        </w:numPr>
        <w:tabs>
          <w:tab w:val="left" w:pos="990"/>
        </w:tabs>
        <w:spacing w:after="80"/>
        <w:ind w:left="0" w:firstLine="567"/>
        <w:contextualSpacing w:val="0"/>
      </w:pPr>
      <w:r w:rsidRPr="00157448">
        <w:rPr>
          <w:bCs/>
        </w:rPr>
        <w:t>Thời gian thực hiện: giai đoạn 2022 – 2025 (thời gian cụ thể theo phân công của Ban Lãnh đạo Sở).</w:t>
      </w:r>
      <w:bookmarkEnd w:id="2"/>
    </w:p>
    <w:p w14:paraId="57DD2499" w14:textId="77777777" w:rsidR="005A1005" w:rsidRPr="00E42D8C" w:rsidRDefault="005A1005" w:rsidP="00BE259A">
      <w:pPr>
        <w:pStyle w:val="ListParagraph"/>
        <w:numPr>
          <w:ilvl w:val="0"/>
          <w:numId w:val="2"/>
        </w:numPr>
        <w:tabs>
          <w:tab w:val="left" w:pos="990"/>
        </w:tabs>
        <w:spacing w:after="80"/>
        <w:ind w:left="0" w:firstLine="709"/>
        <w:contextualSpacing w:val="0"/>
      </w:pPr>
      <w:r>
        <w:rPr>
          <w:lang w:val="vi-VN"/>
        </w:rPr>
        <w:t xml:space="preserve">Tổ chức các </w:t>
      </w:r>
      <w:r w:rsidR="00E42D8C">
        <w:rPr>
          <w:lang w:val="vi-VN"/>
        </w:rPr>
        <w:t xml:space="preserve">hoạt động nâng cao chất lượng đào tạo </w:t>
      </w:r>
      <w:r w:rsidR="0082486A">
        <w:rPr>
          <w:lang w:val="vi-VN"/>
        </w:rPr>
        <w:t>n</w:t>
      </w:r>
      <w:r w:rsidR="00E42D8C">
        <w:rPr>
          <w:lang w:val="vi-VN"/>
        </w:rPr>
        <w:t>ghề và tạo việc làm bền vững cho thanh niên; phát triển nguồn nhân lực trẻ chất lượng cao</w:t>
      </w:r>
      <w:r w:rsidR="00B12074">
        <w:t>.</w:t>
      </w:r>
    </w:p>
    <w:p w14:paraId="460C27A8" w14:textId="77777777" w:rsidR="00157448" w:rsidRDefault="00157448" w:rsidP="00BE259A">
      <w:pPr>
        <w:pStyle w:val="NormalWeb"/>
        <w:numPr>
          <w:ilvl w:val="7"/>
          <w:numId w:val="1"/>
        </w:numPr>
        <w:shd w:val="clear" w:color="auto" w:fill="FFFFFF"/>
        <w:tabs>
          <w:tab w:val="left" w:pos="993"/>
        </w:tabs>
        <w:spacing w:after="80" w:line="240" w:lineRule="auto"/>
        <w:ind w:left="0" w:firstLine="567"/>
        <w:jc w:val="both"/>
        <w:rPr>
          <w:sz w:val="28"/>
          <w:szCs w:val="28"/>
          <w:lang w:val="vi-VN"/>
        </w:rPr>
      </w:pPr>
      <w:r>
        <w:rPr>
          <w:sz w:val="28"/>
          <w:szCs w:val="28"/>
        </w:rPr>
        <w:t xml:space="preserve">Nội dung và chỉ tiêu thực hiện: </w:t>
      </w:r>
      <w:r w:rsidR="00E42D8C">
        <w:rPr>
          <w:sz w:val="28"/>
          <w:szCs w:val="28"/>
          <w:lang w:val="vi-VN"/>
        </w:rPr>
        <w:t>H</w:t>
      </w:r>
      <w:r w:rsidR="00127E8A">
        <w:rPr>
          <w:sz w:val="28"/>
          <w:szCs w:val="28"/>
          <w:lang w:val="vi-VN"/>
        </w:rPr>
        <w:t>à</w:t>
      </w:r>
      <w:r w:rsidR="00E42D8C">
        <w:rPr>
          <w:sz w:val="28"/>
          <w:szCs w:val="28"/>
          <w:lang w:val="vi-VN"/>
        </w:rPr>
        <w:t xml:space="preserve">ng năm, thông qua các Chương trình, Đề án khuyến công, tổ chức tối thiểu 02 </w:t>
      </w:r>
      <w:r w:rsidR="00E42D8C" w:rsidRPr="00E42D8C">
        <w:rPr>
          <w:sz w:val="28"/>
          <w:szCs w:val="28"/>
        </w:rPr>
        <w:t>lớp khởi sự doanh nghiệp, các lớp chuyên đề (tăng cường khả năng kinh doanh, khai báo thuế, xây dựng chiến lược marketing; kỹ năng bán hàng</w:t>
      </w:r>
      <w:r w:rsidR="00E42D8C">
        <w:rPr>
          <w:sz w:val="28"/>
          <w:szCs w:val="28"/>
          <w:lang w:val="vi-VN"/>
        </w:rPr>
        <w:t>...</w:t>
      </w:r>
      <w:r w:rsidR="00127E8A">
        <w:rPr>
          <w:sz w:val="28"/>
          <w:szCs w:val="28"/>
        </w:rPr>
        <w:t>)</w:t>
      </w:r>
      <w:r w:rsidR="00E42D8C">
        <w:rPr>
          <w:sz w:val="28"/>
          <w:szCs w:val="28"/>
          <w:lang w:val="vi-VN"/>
        </w:rPr>
        <w:t>.</w:t>
      </w:r>
    </w:p>
    <w:p w14:paraId="7B677BE3" w14:textId="39332492" w:rsidR="00157448" w:rsidRPr="00157448" w:rsidRDefault="00157448" w:rsidP="00BE259A">
      <w:pPr>
        <w:pStyle w:val="NormalWeb"/>
        <w:numPr>
          <w:ilvl w:val="7"/>
          <w:numId w:val="1"/>
        </w:numPr>
        <w:shd w:val="clear" w:color="auto" w:fill="FFFFFF"/>
        <w:tabs>
          <w:tab w:val="left" w:pos="993"/>
        </w:tabs>
        <w:spacing w:after="80" w:line="240" w:lineRule="auto"/>
        <w:ind w:left="0" w:firstLine="567"/>
        <w:jc w:val="both"/>
        <w:rPr>
          <w:sz w:val="28"/>
          <w:szCs w:val="28"/>
          <w:lang w:val="vi-VN"/>
        </w:rPr>
      </w:pPr>
      <w:r w:rsidRPr="00157448">
        <w:rPr>
          <w:sz w:val="28"/>
          <w:szCs w:val="28"/>
        </w:rPr>
        <w:lastRenderedPageBreak/>
        <w:t xml:space="preserve">Đơn vị chủ trì thực hiện: </w:t>
      </w:r>
      <w:r>
        <w:rPr>
          <w:sz w:val="28"/>
          <w:szCs w:val="28"/>
        </w:rPr>
        <w:t>Trung tâm Khuyến công và Tư vấn Phát triển Công nghiệp</w:t>
      </w:r>
      <w:r w:rsidRPr="00157448">
        <w:rPr>
          <w:sz w:val="28"/>
          <w:szCs w:val="28"/>
        </w:rPr>
        <w:t>.</w:t>
      </w:r>
    </w:p>
    <w:p w14:paraId="2D6AC2A7" w14:textId="5EE1759F" w:rsidR="00157448" w:rsidRPr="00157448" w:rsidRDefault="00157448" w:rsidP="00BE259A">
      <w:pPr>
        <w:pStyle w:val="NormalWeb"/>
        <w:numPr>
          <w:ilvl w:val="7"/>
          <w:numId w:val="1"/>
        </w:numPr>
        <w:shd w:val="clear" w:color="auto" w:fill="FFFFFF"/>
        <w:tabs>
          <w:tab w:val="left" w:pos="993"/>
        </w:tabs>
        <w:spacing w:after="80" w:line="240" w:lineRule="auto"/>
        <w:ind w:left="0" w:firstLine="567"/>
        <w:jc w:val="both"/>
        <w:rPr>
          <w:sz w:val="28"/>
          <w:szCs w:val="28"/>
          <w:lang w:val="vi-VN"/>
        </w:rPr>
      </w:pPr>
      <w:r w:rsidRPr="00157448">
        <w:rPr>
          <w:sz w:val="28"/>
          <w:szCs w:val="28"/>
        </w:rPr>
        <w:t xml:space="preserve">Đơn vị phối hợp: </w:t>
      </w:r>
      <w:r w:rsidRPr="00157448">
        <w:rPr>
          <w:bCs/>
          <w:sz w:val="28"/>
          <w:szCs w:val="28"/>
        </w:rPr>
        <w:t>Phòng</w:t>
      </w:r>
      <w:r>
        <w:rPr>
          <w:bCs/>
          <w:sz w:val="28"/>
          <w:szCs w:val="28"/>
        </w:rPr>
        <w:t xml:space="preserve"> Kế hoạch – Tài chính – Tổng hợp và Phòng Quản lý Công nghiệp</w:t>
      </w:r>
      <w:r w:rsidRPr="00157448">
        <w:rPr>
          <w:bCs/>
          <w:sz w:val="28"/>
          <w:szCs w:val="28"/>
        </w:rPr>
        <w:t>.</w:t>
      </w:r>
    </w:p>
    <w:p w14:paraId="37A3758A" w14:textId="52C56AD2" w:rsidR="00157448" w:rsidRPr="00157448" w:rsidRDefault="00157448" w:rsidP="00BE259A">
      <w:pPr>
        <w:pStyle w:val="NormalWeb"/>
        <w:numPr>
          <w:ilvl w:val="7"/>
          <w:numId w:val="1"/>
        </w:numPr>
        <w:shd w:val="clear" w:color="auto" w:fill="FFFFFF"/>
        <w:tabs>
          <w:tab w:val="left" w:pos="993"/>
        </w:tabs>
        <w:spacing w:after="80" w:line="240" w:lineRule="auto"/>
        <w:ind w:left="0" w:firstLine="567"/>
        <w:jc w:val="both"/>
        <w:rPr>
          <w:sz w:val="28"/>
          <w:szCs w:val="28"/>
          <w:lang w:val="vi-VN"/>
        </w:rPr>
      </w:pPr>
      <w:r w:rsidRPr="00157448">
        <w:rPr>
          <w:bCs/>
          <w:sz w:val="28"/>
          <w:szCs w:val="28"/>
        </w:rPr>
        <w:t xml:space="preserve">Thời gian thực hiện: giai đoạn 2022 – 2025 (thời gian cụ thể theo </w:t>
      </w:r>
      <w:r w:rsidR="00B0239A">
        <w:rPr>
          <w:bCs/>
          <w:sz w:val="28"/>
          <w:szCs w:val="28"/>
        </w:rPr>
        <w:t>Chương trình/ Kế hoạch Khuyến công hàng năm</w:t>
      </w:r>
      <w:r w:rsidRPr="00157448">
        <w:rPr>
          <w:bCs/>
          <w:sz w:val="28"/>
          <w:szCs w:val="28"/>
        </w:rPr>
        <w:t>).</w:t>
      </w:r>
      <w:r w:rsidRPr="00157448">
        <w:rPr>
          <w:sz w:val="28"/>
          <w:szCs w:val="28"/>
        </w:rPr>
        <w:t xml:space="preserve">  </w:t>
      </w:r>
    </w:p>
    <w:p w14:paraId="6662274C" w14:textId="77777777" w:rsidR="00E42D8C" w:rsidRPr="00D518C7" w:rsidRDefault="00E42D8C" w:rsidP="00BE259A">
      <w:pPr>
        <w:pStyle w:val="ListParagraph"/>
        <w:numPr>
          <w:ilvl w:val="0"/>
          <w:numId w:val="2"/>
        </w:numPr>
        <w:tabs>
          <w:tab w:val="left" w:pos="990"/>
        </w:tabs>
        <w:spacing w:after="80"/>
        <w:ind w:left="0" w:firstLine="709"/>
        <w:contextualSpacing w:val="0"/>
      </w:pPr>
      <w:r>
        <w:rPr>
          <w:lang w:val="vi-VN"/>
        </w:rPr>
        <w:t>Bảo vệ, chăm sóc và nâng cao sức khỏ</w:t>
      </w:r>
      <w:r w:rsidR="00EC7579">
        <w:rPr>
          <w:lang w:val="vi-VN"/>
        </w:rPr>
        <w:t>e</w:t>
      </w:r>
      <w:r>
        <w:rPr>
          <w:lang w:val="vi-VN"/>
        </w:rPr>
        <w:t xml:space="preserve"> cho thanh niên</w:t>
      </w:r>
      <w:r w:rsidR="00D518C7">
        <w:rPr>
          <w:lang w:val="vi-VN"/>
        </w:rPr>
        <w:t>:</w:t>
      </w:r>
    </w:p>
    <w:p w14:paraId="019CD338" w14:textId="77777777" w:rsidR="0082430F" w:rsidRDefault="00B0239A" w:rsidP="00BE259A">
      <w:pPr>
        <w:pStyle w:val="NormalWeb"/>
        <w:numPr>
          <w:ilvl w:val="0"/>
          <w:numId w:val="6"/>
        </w:numPr>
        <w:shd w:val="clear" w:color="auto" w:fill="FFFFFF"/>
        <w:tabs>
          <w:tab w:val="left" w:pos="993"/>
        </w:tabs>
        <w:spacing w:after="80" w:line="240" w:lineRule="auto"/>
        <w:ind w:left="0" w:firstLine="567"/>
        <w:jc w:val="both"/>
        <w:rPr>
          <w:sz w:val="28"/>
          <w:szCs w:val="28"/>
        </w:rPr>
      </w:pPr>
      <w:r>
        <w:rPr>
          <w:sz w:val="28"/>
          <w:szCs w:val="28"/>
        </w:rPr>
        <w:t xml:space="preserve">Nội dung và chỉ tiêu thực hiện: </w:t>
      </w:r>
    </w:p>
    <w:p w14:paraId="3BBDDBB0" w14:textId="77777777" w:rsidR="0082430F" w:rsidRDefault="00EC7579" w:rsidP="0087056C">
      <w:pPr>
        <w:pStyle w:val="NormalWeb"/>
        <w:numPr>
          <w:ilvl w:val="0"/>
          <w:numId w:val="5"/>
        </w:numPr>
        <w:shd w:val="clear" w:color="auto" w:fill="FFFFFF"/>
        <w:spacing w:after="80" w:line="240" w:lineRule="auto"/>
        <w:ind w:left="0" w:firstLine="567"/>
        <w:jc w:val="both"/>
        <w:rPr>
          <w:sz w:val="28"/>
          <w:szCs w:val="28"/>
        </w:rPr>
      </w:pPr>
      <w:r>
        <w:rPr>
          <w:sz w:val="28"/>
          <w:szCs w:val="28"/>
          <w:lang w:val="vi-VN"/>
        </w:rPr>
        <w:t>100% cán bộ, công chức và đoàn viên thanh niên được tuyên truyền nâng cao nhận thức và phòng chống HIV/AIDS; công tác bình đẳng giới và vì sự tiến bộ của phụ nữ...</w:t>
      </w:r>
    </w:p>
    <w:p w14:paraId="00514462" w14:textId="7DA1BAC3" w:rsidR="00D518C7" w:rsidRPr="0082430F" w:rsidRDefault="00EC7579" w:rsidP="0087056C">
      <w:pPr>
        <w:pStyle w:val="NormalWeb"/>
        <w:numPr>
          <w:ilvl w:val="0"/>
          <w:numId w:val="5"/>
        </w:numPr>
        <w:shd w:val="clear" w:color="auto" w:fill="FFFFFF"/>
        <w:spacing w:after="80" w:line="240" w:lineRule="auto"/>
        <w:ind w:left="0" w:firstLine="567"/>
        <w:jc w:val="both"/>
        <w:rPr>
          <w:sz w:val="28"/>
          <w:szCs w:val="28"/>
        </w:rPr>
      </w:pPr>
      <w:r w:rsidRPr="0082430F">
        <w:rPr>
          <w:sz w:val="28"/>
          <w:szCs w:val="28"/>
          <w:lang w:val="vi-VN"/>
        </w:rPr>
        <w:t>100% đoàn viên Chi đoàn được học tập, tuyên truyền về vai trò của kỹ năng xã hội trong sinh hoạt và công tác; thực hiện lồng ghép các hoạt động rèn luyện kỹ năng xã hội trong sinh hoạt chi đoàn định kỳ.</w:t>
      </w:r>
      <w:r w:rsidR="00D518C7" w:rsidRPr="0082430F">
        <w:rPr>
          <w:sz w:val="28"/>
          <w:szCs w:val="28"/>
          <w:lang w:val="vi-VN"/>
        </w:rPr>
        <w:t xml:space="preserve"> </w:t>
      </w:r>
    </w:p>
    <w:p w14:paraId="4086C426" w14:textId="63B6C623" w:rsidR="0082430F" w:rsidRDefault="0082430F" w:rsidP="00BE259A">
      <w:pPr>
        <w:pStyle w:val="NormalWeb"/>
        <w:numPr>
          <w:ilvl w:val="0"/>
          <w:numId w:val="6"/>
        </w:numPr>
        <w:shd w:val="clear" w:color="auto" w:fill="FFFFFF"/>
        <w:tabs>
          <w:tab w:val="left" w:pos="993"/>
        </w:tabs>
        <w:spacing w:after="80" w:line="240" w:lineRule="auto"/>
        <w:ind w:left="0" w:firstLine="567"/>
        <w:jc w:val="both"/>
        <w:rPr>
          <w:sz w:val="28"/>
          <w:szCs w:val="28"/>
        </w:rPr>
      </w:pPr>
      <w:r>
        <w:rPr>
          <w:sz w:val="28"/>
          <w:szCs w:val="28"/>
        </w:rPr>
        <w:t>Đơn vị chủ trì thực hiện:</w:t>
      </w:r>
    </w:p>
    <w:p w14:paraId="75DC092C" w14:textId="1D389626" w:rsidR="0082430F" w:rsidRPr="0087056C" w:rsidRDefault="0082430F" w:rsidP="0087056C">
      <w:pPr>
        <w:pStyle w:val="NormalWeb"/>
        <w:numPr>
          <w:ilvl w:val="0"/>
          <w:numId w:val="5"/>
        </w:numPr>
        <w:shd w:val="clear" w:color="auto" w:fill="FFFFFF"/>
        <w:spacing w:after="80" w:line="240" w:lineRule="auto"/>
        <w:ind w:left="0" w:firstLine="567"/>
        <w:jc w:val="both"/>
        <w:rPr>
          <w:sz w:val="28"/>
          <w:szCs w:val="28"/>
          <w:lang w:val="vi-VN"/>
        </w:rPr>
      </w:pPr>
      <w:r w:rsidRPr="0087056C">
        <w:rPr>
          <w:sz w:val="28"/>
          <w:szCs w:val="28"/>
          <w:lang w:val="vi-VN"/>
        </w:rPr>
        <w:t>Công đoàn chủ trì, triển khai các chỉ tiêu về bảo vệ, chăm sóc và nâng cao sức khỏe cho toàn thể cán bộ, công chức và thanh niên.</w:t>
      </w:r>
    </w:p>
    <w:p w14:paraId="1EE4EA67" w14:textId="57905CC6" w:rsidR="0082430F" w:rsidRDefault="0082430F" w:rsidP="0087056C">
      <w:pPr>
        <w:pStyle w:val="NormalWeb"/>
        <w:numPr>
          <w:ilvl w:val="0"/>
          <w:numId w:val="5"/>
        </w:numPr>
        <w:shd w:val="clear" w:color="auto" w:fill="FFFFFF"/>
        <w:spacing w:after="80" w:line="240" w:lineRule="auto"/>
        <w:ind w:left="0" w:firstLine="567"/>
        <w:jc w:val="both"/>
        <w:rPr>
          <w:sz w:val="28"/>
          <w:szCs w:val="28"/>
        </w:rPr>
      </w:pPr>
      <w:r w:rsidRPr="0087056C">
        <w:rPr>
          <w:sz w:val="28"/>
          <w:szCs w:val="28"/>
          <w:lang w:val="vi-VN"/>
        </w:rPr>
        <w:t>Chi</w:t>
      </w:r>
      <w:r>
        <w:rPr>
          <w:sz w:val="28"/>
          <w:szCs w:val="28"/>
        </w:rPr>
        <w:t xml:space="preserve"> đoàn chủ trì, triển khai các chỉ tiêu thực hiện </w:t>
      </w:r>
      <w:r w:rsidRPr="0082430F">
        <w:rPr>
          <w:sz w:val="28"/>
          <w:szCs w:val="28"/>
        </w:rPr>
        <w:t>chương trình đồng hành, hỗ trợ thanh niên</w:t>
      </w:r>
      <w:r>
        <w:rPr>
          <w:sz w:val="28"/>
          <w:szCs w:val="28"/>
        </w:rPr>
        <w:t xml:space="preserve">.  </w:t>
      </w:r>
    </w:p>
    <w:p w14:paraId="0C72555C" w14:textId="50D273E1" w:rsidR="0082430F" w:rsidRDefault="0082430F" w:rsidP="00BE259A">
      <w:pPr>
        <w:pStyle w:val="NormalWeb"/>
        <w:numPr>
          <w:ilvl w:val="0"/>
          <w:numId w:val="6"/>
        </w:numPr>
        <w:shd w:val="clear" w:color="auto" w:fill="FFFFFF"/>
        <w:tabs>
          <w:tab w:val="left" w:pos="993"/>
        </w:tabs>
        <w:spacing w:after="80" w:line="240" w:lineRule="auto"/>
        <w:ind w:left="0" w:firstLine="567"/>
        <w:jc w:val="both"/>
        <w:rPr>
          <w:sz w:val="28"/>
          <w:szCs w:val="28"/>
        </w:rPr>
      </w:pPr>
      <w:r>
        <w:rPr>
          <w:sz w:val="28"/>
          <w:szCs w:val="28"/>
        </w:rPr>
        <w:t>Đơn vị phối hợp: Các Phòng và Đơn vị trực thuộc</w:t>
      </w:r>
    </w:p>
    <w:p w14:paraId="19929489" w14:textId="2ECBE8BE" w:rsidR="0082430F" w:rsidRPr="0082430F" w:rsidRDefault="0082430F" w:rsidP="00BE259A">
      <w:pPr>
        <w:pStyle w:val="NormalWeb"/>
        <w:numPr>
          <w:ilvl w:val="0"/>
          <w:numId w:val="6"/>
        </w:numPr>
        <w:shd w:val="clear" w:color="auto" w:fill="FFFFFF"/>
        <w:tabs>
          <w:tab w:val="left" w:pos="993"/>
        </w:tabs>
        <w:spacing w:after="80" w:line="240" w:lineRule="auto"/>
        <w:ind w:left="0" w:firstLine="567"/>
        <w:jc w:val="both"/>
        <w:rPr>
          <w:sz w:val="28"/>
          <w:szCs w:val="28"/>
        </w:rPr>
      </w:pPr>
      <w:r>
        <w:rPr>
          <w:sz w:val="28"/>
          <w:szCs w:val="28"/>
        </w:rPr>
        <w:t>Thời gian thực hiện: giai đoạn 2022 – 2025 (</w:t>
      </w:r>
      <w:bookmarkStart w:id="3" w:name="_Hlk101534300"/>
      <w:r>
        <w:rPr>
          <w:sz w:val="28"/>
          <w:szCs w:val="28"/>
        </w:rPr>
        <w:t>thời gian cụ thể theo Chương trình công tác Đoàn và Phong trào Thanh niên hàng năm</w:t>
      </w:r>
      <w:bookmarkEnd w:id="3"/>
      <w:r>
        <w:rPr>
          <w:sz w:val="28"/>
          <w:szCs w:val="28"/>
        </w:rPr>
        <w:t>)</w:t>
      </w:r>
      <w:r w:rsidR="005340C6">
        <w:rPr>
          <w:sz w:val="28"/>
          <w:szCs w:val="28"/>
        </w:rPr>
        <w:t>.</w:t>
      </w:r>
    </w:p>
    <w:p w14:paraId="48B90FBC" w14:textId="77777777" w:rsidR="00E42D8C" w:rsidRPr="00E42D8C" w:rsidRDefault="00E42D8C" w:rsidP="00BE259A">
      <w:pPr>
        <w:pStyle w:val="ListParagraph"/>
        <w:numPr>
          <w:ilvl w:val="0"/>
          <w:numId w:val="2"/>
        </w:numPr>
        <w:tabs>
          <w:tab w:val="left" w:pos="990"/>
        </w:tabs>
        <w:spacing w:after="80"/>
        <w:ind w:left="0" w:firstLine="709"/>
        <w:contextualSpacing w:val="0"/>
      </w:pPr>
      <w:r>
        <w:rPr>
          <w:lang w:val="vi-VN"/>
        </w:rPr>
        <w:t>Phát huy vai trò của thanh niên trong tham gia phát triển kinh tế - xã hội và bảo vệ Tổ quốc.</w:t>
      </w:r>
    </w:p>
    <w:p w14:paraId="7E9D789C" w14:textId="3824205A" w:rsidR="00E42D8C" w:rsidRDefault="0082430F" w:rsidP="00BE259A">
      <w:pPr>
        <w:pStyle w:val="NormalWeb"/>
        <w:numPr>
          <w:ilvl w:val="0"/>
          <w:numId w:val="7"/>
        </w:numPr>
        <w:shd w:val="clear" w:color="auto" w:fill="FFFFFF"/>
        <w:tabs>
          <w:tab w:val="left" w:pos="993"/>
        </w:tabs>
        <w:spacing w:after="80" w:line="240" w:lineRule="auto"/>
        <w:ind w:left="0" w:firstLine="567"/>
        <w:jc w:val="both"/>
        <w:rPr>
          <w:sz w:val="28"/>
          <w:szCs w:val="28"/>
          <w:lang w:val="vi-VN"/>
        </w:rPr>
      </w:pPr>
      <w:r>
        <w:rPr>
          <w:sz w:val="28"/>
          <w:szCs w:val="28"/>
        </w:rPr>
        <w:t xml:space="preserve">Nội dung và chỉ tiêu thực hiện: </w:t>
      </w:r>
      <w:r w:rsidR="00EC7579">
        <w:rPr>
          <w:sz w:val="28"/>
          <w:szCs w:val="28"/>
          <w:lang w:val="vi-VN"/>
        </w:rPr>
        <w:t>Đ</w:t>
      </w:r>
      <w:r w:rsidR="00E42D8C">
        <w:rPr>
          <w:sz w:val="28"/>
          <w:szCs w:val="28"/>
          <w:lang w:val="vi-VN"/>
        </w:rPr>
        <w:t>ến năm 20</w:t>
      </w:r>
      <w:r>
        <w:rPr>
          <w:sz w:val="28"/>
          <w:szCs w:val="28"/>
        </w:rPr>
        <w:t>25</w:t>
      </w:r>
      <w:r w:rsidR="00E42D8C">
        <w:rPr>
          <w:sz w:val="28"/>
          <w:szCs w:val="28"/>
          <w:lang w:val="vi-VN"/>
        </w:rPr>
        <w:t xml:space="preserve">, phấn đấu </w:t>
      </w:r>
      <w:r w:rsidR="005340C6">
        <w:rPr>
          <w:sz w:val="28"/>
          <w:szCs w:val="28"/>
        </w:rPr>
        <w:t>16</w:t>
      </w:r>
      <w:r w:rsidR="00E42D8C">
        <w:rPr>
          <w:sz w:val="28"/>
          <w:szCs w:val="28"/>
          <w:lang w:val="vi-VN"/>
        </w:rPr>
        <w:t>% thanh niên được đưa vào quy hoạch lãn</w:t>
      </w:r>
      <w:r w:rsidR="0082486A">
        <w:rPr>
          <w:sz w:val="28"/>
          <w:szCs w:val="28"/>
          <w:lang w:val="vi-VN"/>
        </w:rPr>
        <w:t>h</w:t>
      </w:r>
      <w:r w:rsidR="00E42D8C">
        <w:rPr>
          <w:sz w:val="28"/>
          <w:szCs w:val="28"/>
          <w:lang w:val="vi-VN"/>
        </w:rPr>
        <w:t xml:space="preserve"> đạo cấp phòng, Sở và tương đương; </w:t>
      </w:r>
      <w:r w:rsidR="005340C6">
        <w:rPr>
          <w:sz w:val="28"/>
          <w:szCs w:val="28"/>
        </w:rPr>
        <w:t>12</w:t>
      </w:r>
      <w:r w:rsidR="00E42D8C">
        <w:rPr>
          <w:sz w:val="28"/>
          <w:szCs w:val="28"/>
          <w:lang w:val="vi-VN"/>
        </w:rPr>
        <w:t>% thanh niên đảm nhiệm các chức vụ lãnh đạo, quản lý.</w:t>
      </w:r>
    </w:p>
    <w:p w14:paraId="5CF9F064" w14:textId="22171AEE" w:rsidR="005340C6" w:rsidRPr="005340C6" w:rsidRDefault="005340C6" w:rsidP="00BE259A">
      <w:pPr>
        <w:pStyle w:val="NormalWeb"/>
        <w:numPr>
          <w:ilvl w:val="0"/>
          <w:numId w:val="7"/>
        </w:numPr>
        <w:shd w:val="clear" w:color="auto" w:fill="FFFFFF"/>
        <w:tabs>
          <w:tab w:val="left" w:pos="993"/>
        </w:tabs>
        <w:spacing w:after="80" w:line="240" w:lineRule="auto"/>
        <w:ind w:left="0" w:firstLine="567"/>
        <w:jc w:val="both"/>
        <w:rPr>
          <w:sz w:val="28"/>
          <w:szCs w:val="28"/>
          <w:lang w:val="vi-VN"/>
        </w:rPr>
      </w:pPr>
      <w:r>
        <w:rPr>
          <w:sz w:val="28"/>
          <w:szCs w:val="28"/>
        </w:rPr>
        <w:t>Đơn vị chủ trì thực hiện: Văn phòng Sở.</w:t>
      </w:r>
    </w:p>
    <w:p w14:paraId="6B70EBE2" w14:textId="7459ABF9" w:rsidR="005340C6" w:rsidRPr="005340C6" w:rsidRDefault="005340C6" w:rsidP="00BE259A">
      <w:pPr>
        <w:pStyle w:val="NormalWeb"/>
        <w:numPr>
          <w:ilvl w:val="0"/>
          <w:numId w:val="7"/>
        </w:numPr>
        <w:shd w:val="clear" w:color="auto" w:fill="FFFFFF"/>
        <w:tabs>
          <w:tab w:val="left" w:pos="993"/>
        </w:tabs>
        <w:spacing w:after="80" w:line="240" w:lineRule="auto"/>
        <w:ind w:left="0" w:firstLine="567"/>
        <w:jc w:val="both"/>
        <w:rPr>
          <w:sz w:val="28"/>
          <w:szCs w:val="28"/>
          <w:lang w:val="vi-VN"/>
        </w:rPr>
      </w:pPr>
      <w:r>
        <w:rPr>
          <w:sz w:val="28"/>
          <w:szCs w:val="28"/>
        </w:rPr>
        <w:t>Đơn vị phối hợp: Các Phòng, Đơn vị thuộc Sở.</w:t>
      </w:r>
    </w:p>
    <w:p w14:paraId="2F275DE7" w14:textId="63700F43" w:rsidR="005340C6" w:rsidRPr="00B12074" w:rsidRDefault="005340C6" w:rsidP="00BE259A">
      <w:pPr>
        <w:pStyle w:val="NormalWeb"/>
        <w:numPr>
          <w:ilvl w:val="0"/>
          <w:numId w:val="7"/>
        </w:numPr>
        <w:shd w:val="clear" w:color="auto" w:fill="FFFFFF"/>
        <w:tabs>
          <w:tab w:val="left" w:pos="993"/>
        </w:tabs>
        <w:spacing w:after="80" w:line="240" w:lineRule="auto"/>
        <w:ind w:left="0" w:firstLine="567"/>
        <w:jc w:val="both"/>
        <w:rPr>
          <w:sz w:val="28"/>
          <w:szCs w:val="28"/>
          <w:lang w:val="vi-VN"/>
        </w:rPr>
      </w:pPr>
      <w:r w:rsidRPr="005340C6">
        <w:rPr>
          <w:sz w:val="28"/>
          <w:szCs w:val="28"/>
        </w:rPr>
        <w:t>Thời gian thực hiện: giai đoạn 2022 – 2025</w:t>
      </w:r>
      <w:r>
        <w:rPr>
          <w:sz w:val="28"/>
          <w:szCs w:val="28"/>
        </w:rPr>
        <w:t>.</w:t>
      </w:r>
    </w:p>
    <w:p w14:paraId="7A28F4AD" w14:textId="7728DB22" w:rsidR="00E42D8C" w:rsidRPr="00515E13" w:rsidRDefault="00E42D8C" w:rsidP="00BE259A">
      <w:pPr>
        <w:pStyle w:val="ListParagraph"/>
        <w:numPr>
          <w:ilvl w:val="0"/>
          <w:numId w:val="2"/>
        </w:numPr>
        <w:tabs>
          <w:tab w:val="left" w:pos="990"/>
        </w:tabs>
        <w:spacing w:after="80"/>
        <w:ind w:left="0" w:firstLine="709"/>
        <w:contextualSpacing w:val="0"/>
      </w:pPr>
      <w:r>
        <w:rPr>
          <w:lang w:val="vi-VN"/>
        </w:rPr>
        <w:t xml:space="preserve">Hàng năm, Chi đoàn Sở Công Thương phát động và 100% đoàn viên tham gia các </w:t>
      </w:r>
      <w:r w:rsidR="004A684D" w:rsidRPr="004A684D">
        <w:rPr>
          <w:bCs/>
          <w:lang w:val="vi-VN"/>
        </w:rPr>
        <w:t>phong trào hành động cách mạng của Đoàn, gắn chặt thực hiện nhiệm vụ chuyên môn với hoạt động công tác đoàn; phát huy vai trò xung kích, tình nguyện, sáng tạo của tuổi trẻ góp phần tham gia phát triển kinh tế - xã hội</w:t>
      </w:r>
      <w:r>
        <w:rPr>
          <w:lang w:val="vi-VN"/>
        </w:rPr>
        <w:t>.</w:t>
      </w:r>
    </w:p>
    <w:p w14:paraId="56A4748E" w14:textId="1CE2D182" w:rsidR="00515E13" w:rsidRDefault="00515E13" w:rsidP="00BE259A">
      <w:pPr>
        <w:pStyle w:val="ListParagraph"/>
        <w:numPr>
          <w:ilvl w:val="0"/>
          <w:numId w:val="8"/>
        </w:numPr>
        <w:tabs>
          <w:tab w:val="left" w:pos="990"/>
        </w:tabs>
        <w:spacing w:after="80"/>
        <w:ind w:left="0" w:firstLine="567"/>
        <w:contextualSpacing w:val="0"/>
      </w:pPr>
      <w:r>
        <w:t xml:space="preserve">Nội dung và chỉ tiêu thực hiện: </w:t>
      </w:r>
    </w:p>
    <w:p w14:paraId="448C2B10" w14:textId="1ADE500D" w:rsidR="00515E13" w:rsidRDefault="00515E13" w:rsidP="00BE259A">
      <w:pPr>
        <w:pStyle w:val="ListParagraph"/>
        <w:numPr>
          <w:ilvl w:val="0"/>
          <w:numId w:val="5"/>
        </w:numPr>
        <w:tabs>
          <w:tab w:val="left" w:pos="851"/>
        </w:tabs>
        <w:spacing w:after="80"/>
        <w:ind w:left="0" w:firstLine="567"/>
        <w:contextualSpacing w:val="0"/>
      </w:pPr>
      <w:r>
        <w:t>Hàng năm, t</w:t>
      </w:r>
      <w:r w:rsidRPr="00515E13">
        <w:t>ổ chức ít nhất 01 hoạt động tình nguyện vì cuộc sống cộng đồng</w:t>
      </w:r>
      <w:r>
        <w:t>;</w:t>
      </w:r>
    </w:p>
    <w:p w14:paraId="5DB1BD3D" w14:textId="636CFE52" w:rsidR="00515E13" w:rsidRDefault="00515E13" w:rsidP="00BE259A">
      <w:pPr>
        <w:pStyle w:val="ListParagraph"/>
        <w:numPr>
          <w:ilvl w:val="0"/>
          <w:numId w:val="5"/>
        </w:numPr>
        <w:tabs>
          <w:tab w:val="left" w:pos="851"/>
        </w:tabs>
        <w:spacing w:after="80"/>
        <w:ind w:left="0" w:firstLine="567"/>
        <w:contextualSpacing w:val="0"/>
      </w:pPr>
      <w:r w:rsidRPr="00515E13">
        <w:t xml:space="preserve">Phấn đấu </w:t>
      </w:r>
      <w:r>
        <w:t xml:space="preserve">hàng năm </w:t>
      </w:r>
      <w:r w:rsidRPr="00515E13">
        <w:t>thực hiện 01 công trình/ phần việc thanh niên</w:t>
      </w:r>
      <w:r>
        <w:t>.</w:t>
      </w:r>
    </w:p>
    <w:p w14:paraId="496625B2" w14:textId="6CB5CA17" w:rsidR="00457931" w:rsidRDefault="00515E13" w:rsidP="00BE259A">
      <w:pPr>
        <w:pStyle w:val="ListParagraph"/>
        <w:numPr>
          <w:ilvl w:val="0"/>
          <w:numId w:val="5"/>
        </w:numPr>
        <w:tabs>
          <w:tab w:val="left" w:pos="851"/>
        </w:tabs>
        <w:spacing w:after="80"/>
        <w:ind w:left="0" w:firstLine="567"/>
        <w:contextualSpacing w:val="0"/>
      </w:pPr>
      <w:r w:rsidRPr="00515E13">
        <w:lastRenderedPageBreak/>
        <w:t xml:space="preserve">Chi đoàn tham gia 100% công tác xã hội, các hoạt động tình nguyện vì cuộc sống cộng đồng do Đoàn khối tổ chức </w:t>
      </w:r>
      <w:r w:rsidR="00353256">
        <w:t>trong giai đoạn 2021 - 2025</w:t>
      </w:r>
      <w:r>
        <w:t>.</w:t>
      </w:r>
    </w:p>
    <w:p w14:paraId="036095E5" w14:textId="47D6C289" w:rsidR="004A684D" w:rsidRDefault="004A684D" w:rsidP="00BE259A">
      <w:pPr>
        <w:pStyle w:val="ListParagraph"/>
        <w:numPr>
          <w:ilvl w:val="0"/>
          <w:numId w:val="5"/>
        </w:numPr>
        <w:tabs>
          <w:tab w:val="left" w:pos="851"/>
        </w:tabs>
        <w:spacing w:after="80"/>
        <w:ind w:left="0" w:firstLine="567"/>
        <w:contextualSpacing w:val="0"/>
      </w:pPr>
      <w:r>
        <w:t xml:space="preserve">Hàng năm, </w:t>
      </w:r>
      <w:r w:rsidRPr="004A684D">
        <w:t>Chi đoàn phấn đấu giới thiệu ít nhất 01 cá nhân điển hình thực hiện tốt phong trào “</w:t>
      </w:r>
      <w:r w:rsidRPr="004A684D">
        <w:rPr>
          <w:i/>
          <w:iCs/>
        </w:rPr>
        <w:t>Tuổi trẻ sáng tạo</w:t>
      </w:r>
      <w:r w:rsidRPr="004A684D">
        <w:t>”, phong trào “</w:t>
      </w:r>
      <w:r w:rsidRPr="004A684D">
        <w:rPr>
          <w:i/>
          <w:iCs/>
        </w:rPr>
        <w:t>3 trách nhiệm</w:t>
      </w:r>
      <w:r w:rsidRPr="004A684D">
        <w:t>”; phong trào “</w:t>
      </w:r>
      <w:r w:rsidRPr="004A684D">
        <w:rPr>
          <w:i/>
          <w:iCs/>
        </w:rPr>
        <w:t>Cán bộ công chức trẻ với cải cách hành chính</w:t>
      </w:r>
      <w:r w:rsidRPr="004A684D">
        <w:t>” và tuyên dương thanh niên tiên tiến làm theo lời Bác</w:t>
      </w:r>
      <w:r>
        <w:t>.</w:t>
      </w:r>
    </w:p>
    <w:p w14:paraId="14F1E786" w14:textId="106B6437" w:rsidR="004A684D" w:rsidRDefault="004A684D" w:rsidP="00BE259A">
      <w:pPr>
        <w:pStyle w:val="ListParagraph"/>
        <w:numPr>
          <w:ilvl w:val="0"/>
          <w:numId w:val="8"/>
        </w:numPr>
        <w:tabs>
          <w:tab w:val="left" w:pos="990"/>
        </w:tabs>
        <w:spacing w:after="80"/>
        <w:ind w:left="0" w:firstLine="567"/>
        <w:contextualSpacing w:val="0"/>
      </w:pPr>
      <w:r>
        <w:t>Đơn vị chủ trì thực hiện: Chi đoàn.</w:t>
      </w:r>
    </w:p>
    <w:p w14:paraId="02F045C3" w14:textId="6A0606A6" w:rsidR="004A684D" w:rsidRPr="00457931" w:rsidRDefault="004A684D" w:rsidP="00BE259A">
      <w:pPr>
        <w:pStyle w:val="ListParagraph"/>
        <w:numPr>
          <w:ilvl w:val="0"/>
          <w:numId w:val="8"/>
        </w:numPr>
        <w:tabs>
          <w:tab w:val="left" w:pos="990"/>
        </w:tabs>
        <w:spacing w:after="80"/>
        <w:ind w:left="0" w:firstLine="567"/>
        <w:contextualSpacing w:val="0"/>
      </w:pPr>
      <w:r>
        <w:t>Thời gian thực hiện: giai đoạn 2022 – 2025 (</w:t>
      </w:r>
      <w:r w:rsidRPr="004A684D">
        <w:t>thời gian cụ thể theo Chương trình công tác Đoàn và Phong trào Thanh niên hàng năm</w:t>
      </w:r>
      <w:r w:rsidR="0087056C">
        <w:t>)</w:t>
      </w:r>
      <w:bookmarkStart w:id="4" w:name="_GoBack"/>
      <w:bookmarkEnd w:id="4"/>
      <w:r>
        <w:t>.</w:t>
      </w:r>
    </w:p>
    <w:p w14:paraId="103F825E" w14:textId="77777777" w:rsidR="00170C9D" w:rsidRDefault="00BD1EDA" w:rsidP="00BE259A">
      <w:pPr>
        <w:pStyle w:val="NormalWeb"/>
        <w:numPr>
          <w:ilvl w:val="0"/>
          <w:numId w:val="1"/>
        </w:numPr>
        <w:shd w:val="clear" w:color="auto" w:fill="FFFFFF"/>
        <w:tabs>
          <w:tab w:val="left" w:pos="1134"/>
        </w:tabs>
        <w:spacing w:after="80" w:line="240" w:lineRule="auto"/>
        <w:ind w:left="0" w:firstLine="709"/>
        <w:jc w:val="both"/>
        <w:rPr>
          <w:b/>
          <w:sz w:val="28"/>
          <w:szCs w:val="28"/>
        </w:rPr>
      </w:pPr>
      <w:r>
        <w:rPr>
          <w:b/>
          <w:sz w:val="28"/>
          <w:szCs w:val="28"/>
        </w:rPr>
        <w:t>TỔ CHỨC</w:t>
      </w:r>
      <w:r w:rsidR="00170C9D">
        <w:rPr>
          <w:b/>
          <w:sz w:val="28"/>
          <w:szCs w:val="28"/>
        </w:rPr>
        <w:t xml:space="preserve"> THỰC HIỆN</w:t>
      </w:r>
    </w:p>
    <w:p w14:paraId="341658B8" w14:textId="77777777" w:rsidR="004A684D" w:rsidRPr="00A05DA0" w:rsidRDefault="004A684D" w:rsidP="00BE259A">
      <w:pPr>
        <w:numPr>
          <w:ilvl w:val="1"/>
          <w:numId w:val="4"/>
        </w:numPr>
        <w:tabs>
          <w:tab w:val="left" w:pos="851"/>
        </w:tabs>
        <w:spacing w:after="80"/>
        <w:ind w:left="0" w:firstLine="567"/>
        <w:rPr>
          <w:b/>
          <w:bCs/>
          <w:shd w:val="clear" w:color="auto" w:fill="FFFFFF"/>
        </w:rPr>
      </w:pPr>
      <w:r w:rsidRPr="00A05DA0">
        <w:rPr>
          <w:shd w:val="clear" w:color="auto" w:fill="FFFFFF"/>
        </w:rPr>
        <w:t xml:space="preserve">Giao Văn phòng Sở chủ trì, </w:t>
      </w:r>
      <w:r w:rsidRPr="00A05DA0">
        <w:rPr>
          <w:bCs/>
          <w:shd w:val="clear" w:color="auto" w:fill="FFFFFF"/>
        </w:rPr>
        <w:t xml:space="preserve">phối hợp </w:t>
      </w:r>
      <w:r w:rsidRPr="00A05DA0">
        <w:rPr>
          <w:bCs/>
          <w:shd w:val="clear" w:color="auto" w:fill="FFFFFF"/>
          <w:lang w:val="vi-VN"/>
        </w:rPr>
        <w:t xml:space="preserve">Công đoàn và </w:t>
      </w:r>
      <w:r w:rsidRPr="00A05DA0">
        <w:rPr>
          <w:bCs/>
          <w:shd w:val="clear" w:color="auto" w:fill="FFFFFF"/>
        </w:rPr>
        <w:t xml:space="preserve">Chi đoàn triển khai </w:t>
      </w:r>
      <w:r w:rsidRPr="00A05DA0">
        <w:rPr>
          <w:bCs/>
          <w:shd w:val="clear" w:color="auto" w:fill="FFFFFF"/>
          <w:lang w:val="vi-VN"/>
        </w:rPr>
        <w:t>Chương trình phát triển thanh niên giai đoạn 2021 – 20</w:t>
      </w:r>
      <w:r>
        <w:rPr>
          <w:bCs/>
          <w:shd w:val="clear" w:color="auto" w:fill="FFFFFF"/>
        </w:rPr>
        <w:t>25</w:t>
      </w:r>
      <w:r w:rsidRPr="00A05DA0">
        <w:rPr>
          <w:bCs/>
          <w:shd w:val="clear" w:color="auto" w:fill="FFFFFF"/>
          <w:lang w:val="vi-VN"/>
        </w:rPr>
        <w:t>, cụ thể:</w:t>
      </w:r>
    </w:p>
    <w:p w14:paraId="784AAC3F" w14:textId="77777777" w:rsidR="004A684D" w:rsidRDefault="004A684D" w:rsidP="00BE259A">
      <w:pPr>
        <w:pStyle w:val="ListParagraph"/>
        <w:numPr>
          <w:ilvl w:val="1"/>
          <w:numId w:val="1"/>
        </w:numPr>
        <w:shd w:val="clear" w:color="auto" w:fill="FFFFFF"/>
        <w:tabs>
          <w:tab w:val="left" w:pos="851"/>
        </w:tabs>
        <w:spacing w:after="80"/>
        <w:ind w:left="0" w:firstLine="567"/>
        <w:contextualSpacing w:val="0"/>
        <w:rPr>
          <w:lang w:val="vi-VN"/>
        </w:rPr>
      </w:pPr>
      <w:r w:rsidRPr="004A684D">
        <w:rPr>
          <w:bCs/>
          <w:shd w:val="clear" w:color="auto" w:fill="FFFFFF"/>
          <w:lang w:val="vi-VN"/>
        </w:rPr>
        <w:t xml:space="preserve">Tham mưu, thực hiện công tác quản lý nhà nước về thanh niên; về tổ chức bộ máy và đội </w:t>
      </w:r>
      <w:r w:rsidRPr="004A684D">
        <w:rPr>
          <w:lang w:val="vi-VN"/>
        </w:rPr>
        <w:t>ngũ công chức làm công tác quản lý nhà nước về thanh niên.</w:t>
      </w:r>
    </w:p>
    <w:p w14:paraId="016D8CC6" w14:textId="5BDE4003" w:rsidR="004A684D" w:rsidRPr="004A684D" w:rsidRDefault="004A684D" w:rsidP="00BE259A">
      <w:pPr>
        <w:pStyle w:val="ListParagraph"/>
        <w:numPr>
          <w:ilvl w:val="1"/>
          <w:numId w:val="1"/>
        </w:numPr>
        <w:shd w:val="clear" w:color="auto" w:fill="FFFFFF"/>
        <w:tabs>
          <w:tab w:val="left" w:pos="851"/>
        </w:tabs>
        <w:spacing w:after="80"/>
        <w:ind w:left="0" w:firstLine="567"/>
        <w:contextualSpacing w:val="0"/>
        <w:rPr>
          <w:lang w:val="vi-VN"/>
        </w:rPr>
      </w:pPr>
      <w:r w:rsidRPr="004A684D">
        <w:rPr>
          <w:shd w:val="clear" w:color="auto" w:fill="FFFFFF"/>
        </w:rPr>
        <w:t xml:space="preserve">Theo dõi, đôn đốc các Phòng, Đơn vị trực thuộc, Công đoàn và Chi đoàn triển khai thực hiện Kế hoạch này; </w:t>
      </w:r>
      <w:r>
        <w:t>đ</w:t>
      </w:r>
      <w:r w:rsidRPr="004A684D">
        <w:rPr>
          <w:lang w:val="vi-VN"/>
        </w:rPr>
        <w:t>ịnh kỳ kiểm tra, đánh giá tình hình thực hiện Chương trình phát triển thanh niên, báo</w:t>
      </w:r>
      <w:r w:rsidRPr="004A684D">
        <w:rPr>
          <w:bCs/>
          <w:shd w:val="clear" w:color="auto" w:fill="FFFFFF"/>
          <w:lang w:val="vi-VN"/>
        </w:rPr>
        <w:t xml:space="preserve"> cáo kết quả thực hiện định kỳ 06 tháng (trước ngày 10/6) và năm (trước ngày 15/11).</w:t>
      </w:r>
    </w:p>
    <w:p w14:paraId="62BE33C3" w14:textId="77777777" w:rsidR="004A684D" w:rsidRPr="00EA563D" w:rsidRDefault="004A684D" w:rsidP="00BE259A">
      <w:pPr>
        <w:numPr>
          <w:ilvl w:val="1"/>
          <w:numId w:val="4"/>
        </w:numPr>
        <w:tabs>
          <w:tab w:val="left" w:pos="851"/>
        </w:tabs>
        <w:spacing w:after="80"/>
        <w:ind w:left="0" w:firstLine="567"/>
        <w:rPr>
          <w:shd w:val="clear" w:color="auto" w:fill="FFFFFF"/>
        </w:rPr>
      </w:pPr>
      <w:r w:rsidRPr="00A05DA0">
        <w:rPr>
          <w:bCs/>
          <w:shd w:val="clear" w:color="auto" w:fill="FFFFFF"/>
        </w:rPr>
        <w:t xml:space="preserve">Giao </w:t>
      </w:r>
      <w:r>
        <w:rPr>
          <w:bCs/>
          <w:shd w:val="clear" w:color="auto" w:fill="FFFFFF"/>
        </w:rPr>
        <w:t xml:space="preserve">các Phòng, Đơn vị trực thuộc; Công đoàn và Chi đoàn </w:t>
      </w:r>
    </w:p>
    <w:p w14:paraId="60BC9EDE" w14:textId="77777777" w:rsidR="004A684D" w:rsidRPr="004A684D" w:rsidRDefault="004A684D" w:rsidP="00BE259A">
      <w:pPr>
        <w:pStyle w:val="ListParagraph"/>
        <w:numPr>
          <w:ilvl w:val="4"/>
          <w:numId w:val="1"/>
        </w:numPr>
        <w:shd w:val="clear" w:color="auto" w:fill="FFFFFF"/>
        <w:tabs>
          <w:tab w:val="left" w:pos="851"/>
        </w:tabs>
        <w:spacing w:after="80"/>
        <w:ind w:left="0" w:firstLine="567"/>
        <w:contextualSpacing w:val="0"/>
        <w:rPr>
          <w:shd w:val="clear" w:color="auto" w:fill="FFFFFF"/>
        </w:rPr>
      </w:pPr>
      <w:r w:rsidRPr="004A684D">
        <w:rPr>
          <w:bCs/>
          <w:shd w:val="clear" w:color="auto" w:fill="FFFFFF"/>
        </w:rPr>
        <w:t>Căn cứ các nhiệm vụ được giao, lồng ghép các chỉ tiêu vào các Chương trình/ Đề án, kế hoạch thực hiện các nhiệm vụ chính trị của ngành Công Thương; đảm bảo triển khai hiệu quả, đúng tiến độ và phù hợp với tình hình cụ thể của Phòng, Đơn vị.</w:t>
      </w:r>
    </w:p>
    <w:p w14:paraId="27B8CB3A" w14:textId="77777777" w:rsidR="004A684D" w:rsidRPr="004A684D" w:rsidRDefault="004A684D" w:rsidP="00BE259A">
      <w:pPr>
        <w:pStyle w:val="ListParagraph"/>
        <w:numPr>
          <w:ilvl w:val="4"/>
          <w:numId w:val="1"/>
        </w:numPr>
        <w:shd w:val="clear" w:color="auto" w:fill="FFFFFF"/>
        <w:tabs>
          <w:tab w:val="left" w:pos="851"/>
        </w:tabs>
        <w:spacing w:after="80"/>
        <w:ind w:left="0" w:firstLine="567"/>
        <w:contextualSpacing w:val="0"/>
        <w:rPr>
          <w:shd w:val="clear" w:color="auto" w:fill="FFFFFF"/>
        </w:rPr>
      </w:pPr>
      <w:r w:rsidRPr="004A684D">
        <w:rPr>
          <w:bCs/>
          <w:shd w:val="clear" w:color="auto" w:fill="FFFFFF"/>
        </w:rPr>
        <w:t xml:space="preserve">Định kỳ </w:t>
      </w:r>
      <w:r w:rsidRPr="004A684D">
        <w:rPr>
          <w:bCs/>
          <w:shd w:val="clear" w:color="auto" w:fill="FFFFFF"/>
          <w:lang w:val="vi-VN"/>
        </w:rPr>
        <w:t xml:space="preserve">báo cáo kết quả thực hiện định kỳ 06 tháng (trước ngày </w:t>
      </w:r>
      <w:r w:rsidRPr="004A684D">
        <w:rPr>
          <w:bCs/>
          <w:shd w:val="clear" w:color="auto" w:fill="FFFFFF"/>
        </w:rPr>
        <w:t>05</w:t>
      </w:r>
      <w:r w:rsidRPr="004A684D">
        <w:rPr>
          <w:bCs/>
          <w:shd w:val="clear" w:color="auto" w:fill="FFFFFF"/>
          <w:lang w:val="vi-VN"/>
        </w:rPr>
        <w:t xml:space="preserve">/6) và năm (trước ngày </w:t>
      </w:r>
      <w:r w:rsidRPr="004A684D">
        <w:rPr>
          <w:bCs/>
          <w:shd w:val="clear" w:color="auto" w:fill="FFFFFF"/>
        </w:rPr>
        <w:t>10</w:t>
      </w:r>
      <w:r w:rsidRPr="004A684D">
        <w:rPr>
          <w:bCs/>
          <w:shd w:val="clear" w:color="auto" w:fill="FFFFFF"/>
          <w:lang w:val="vi-VN"/>
        </w:rPr>
        <w:t>/11)</w:t>
      </w:r>
      <w:r w:rsidRPr="004A684D">
        <w:rPr>
          <w:bCs/>
          <w:shd w:val="clear" w:color="auto" w:fill="FFFFFF"/>
        </w:rPr>
        <w:t>, về Văn phòng Sở để tổng hợp báo cáo theo quy định</w:t>
      </w:r>
    </w:p>
    <w:p w14:paraId="78C0206F" w14:textId="560F236B" w:rsidR="000B6832" w:rsidRPr="004A684D" w:rsidRDefault="004A684D" w:rsidP="0010695A">
      <w:pPr>
        <w:pStyle w:val="ListParagraph"/>
        <w:shd w:val="clear" w:color="auto" w:fill="FFFFFF"/>
        <w:tabs>
          <w:tab w:val="left" w:pos="851"/>
        </w:tabs>
        <w:spacing w:after="80"/>
        <w:ind w:left="0" w:firstLine="567"/>
        <w:contextualSpacing w:val="0"/>
        <w:rPr>
          <w:shd w:val="clear" w:color="auto" w:fill="FFFFFF"/>
        </w:rPr>
      </w:pPr>
      <w:r w:rsidRPr="004A684D">
        <w:rPr>
          <w:bCs/>
          <w:shd w:val="clear" w:color="auto" w:fill="FFFFFF"/>
        </w:rPr>
        <w:t>Trên đây là Kế hoạch thực hiện công quản lý nhà nước về thanh niên Sở Công Thương giai đoạn 2021 – 2025, đề nghị các Phòng, Đơn vị trực thuộc, Công đoàn và Chi đoàn phối hợp thực hiện./.</w:t>
      </w:r>
    </w:p>
    <w:p w14:paraId="7DA937F5" w14:textId="77777777" w:rsidR="00170C9D" w:rsidRDefault="00170C9D" w:rsidP="00170C9D">
      <w:pPr>
        <w:spacing w:after="120"/>
        <w:ind w:firstLine="851"/>
        <w:rPr>
          <w:sz w:val="8"/>
          <w:lang w:val="af-ZA"/>
        </w:rPr>
      </w:pPr>
    </w:p>
    <w:tbl>
      <w:tblPr>
        <w:tblpPr w:leftFromText="180" w:rightFromText="180" w:bottomFromText="160" w:vertAnchor="text" w:horzAnchor="page" w:tblpX="1832" w:tblpY="163"/>
        <w:tblW w:w="9750" w:type="dxa"/>
        <w:tblLayout w:type="fixed"/>
        <w:tblLook w:val="04A0" w:firstRow="1" w:lastRow="0" w:firstColumn="1" w:lastColumn="0" w:noHBand="0" w:noVBand="1"/>
      </w:tblPr>
      <w:tblGrid>
        <w:gridCol w:w="4537"/>
        <w:gridCol w:w="5213"/>
      </w:tblGrid>
      <w:tr w:rsidR="00170C9D" w14:paraId="06B71B0E" w14:textId="77777777" w:rsidTr="00170C9D">
        <w:trPr>
          <w:trHeight w:val="2224"/>
        </w:trPr>
        <w:tc>
          <w:tcPr>
            <w:tcW w:w="4536" w:type="dxa"/>
          </w:tcPr>
          <w:p w14:paraId="5FD4B919" w14:textId="77777777" w:rsidR="00170C9D" w:rsidRDefault="00170C9D">
            <w:pPr>
              <w:rPr>
                <w:rFonts w:eastAsia="MS Mincho"/>
                <w:b/>
                <w:i/>
                <w:sz w:val="24"/>
                <w:szCs w:val="24"/>
                <w:lang w:val="af-ZA" w:eastAsia="ja-JP"/>
              </w:rPr>
            </w:pPr>
            <w:r>
              <w:rPr>
                <w:rFonts w:eastAsia="MS Mincho"/>
                <w:b/>
                <w:i/>
                <w:sz w:val="24"/>
                <w:szCs w:val="24"/>
                <w:lang w:val="af-ZA" w:eastAsia="ja-JP"/>
              </w:rPr>
              <w:t>Nơi nhận:</w:t>
            </w:r>
          </w:p>
          <w:p w14:paraId="7ECDE119" w14:textId="77777777" w:rsidR="00170C9D" w:rsidRDefault="00170C9D">
            <w:pPr>
              <w:rPr>
                <w:rFonts w:eastAsia="MS Mincho"/>
                <w:sz w:val="24"/>
                <w:szCs w:val="24"/>
                <w:lang w:val="af-ZA" w:eastAsia="ja-JP"/>
              </w:rPr>
            </w:pPr>
            <w:r>
              <w:rPr>
                <w:rFonts w:eastAsia="MS Mincho"/>
                <w:sz w:val="24"/>
                <w:szCs w:val="24"/>
                <w:lang w:val="af-ZA" w:eastAsia="ja-JP"/>
              </w:rPr>
              <w:t xml:space="preserve">- </w:t>
            </w:r>
            <w:r w:rsidR="00154361">
              <w:rPr>
                <w:rFonts w:eastAsia="MS Mincho"/>
                <w:sz w:val="24"/>
                <w:szCs w:val="24"/>
                <w:lang w:val="vi-VN" w:eastAsia="ja-JP"/>
              </w:rPr>
              <w:t>Sở Nội vụ</w:t>
            </w:r>
            <w:r>
              <w:rPr>
                <w:rFonts w:eastAsia="MS Mincho"/>
                <w:sz w:val="24"/>
                <w:szCs w:val="24"/>
                <w:lang w:val="af-ZA" w:eastAsia="ja-JP"/>
              </w:rPr>
              <w:t xml:space="preserve"> (</w:t>
            </w:r>
            <w:r w:rsidR="00154361">
              <w:rPr>
                <w:rFonts w:eastAsia="MS Mincho"/>
                <w:sz w:val="24"/>
                <w:szCs w:val="24"/>
                <w:lang w:val="vi-VN" w:eastAsia="ja-JP"/>
              </w:rPr>
              <w:t>biết</w:t>
            </w:r>
            <w:r>
              <w:rPr>
                <w:rFonts w:eastAsia="MS Mincho"/>
                <w:sz w:val="24"/>
                <w:szCs w:val="24"/>
                <w:lang w:val="af-ZA" w:eastAsia="ja-JP"/>
              </w:rPr>
              <w:t>);</w:t>
            </w:r>
          </w:p>
          <w:p w14:paraId="3B41874D" w14:textId="77777777" w:rsidR="00154361" w:rsidRPr="00154361" w:rsidRDefault="00170C9D" w:rsidP="00154361">
            <w:pPr>
              <w:rPr>
                <w:rFonts w:eastAsia="MS Mincho"/>
                <w:sz w:val="24"/>
                <w:szCs w:val="24"/>
                <w:lang w:val="vi-VN" w:eastAsia="ja-JP"/>
              </w:rPr>
            </w:pPr>
            <w:r>
              <w:rPr>
                <w:rFonts w:eastAsia="MS Mincho"/>
                <w:sz w:val="24"/>
                <w:szCs w:val="24"/>
                <w:lang w:val="af-ZA" w:eastAsia="ja-JP"/>
              </w:rPr>
              <w:t xml:space="preserve">- </w:t>
            </w:r>
            <w:r w:rsidR="00154361">
              <w:rPr>
                <w:rFonts w:eastAsia="MS Mincho"/>
                <w:sz w:val="24"/>
                <w:szCs w:val="24"/>
                <w:lang w:val="vi-VN" w:eastAsia="ja-JP"/>
              </w:rPr>
              <w:t>Thanh tra Sở;</w:t>
            </w:r>
          </w:p>
          <w:p w14:paraId="5BF05B54" w14:textId="77777777" w:rsidR="00170C9D" w:rsidRDefault="00154361" w:rsidP="00154361">
            <w:pPr>
              <w:rPr>
                <w:rFonts w:eastAsia="MS Mincho"/>
                <w:sz w:val="24"/>
                <w:szCs w:val="24"/>
                <w:lang w:val="vi-VN" w:eastAsia="ja-JP"/>
              </w:rPr>
            </w:pPr>
            <w:r>
              <w:rPr>
                <w:rFonts w:eastAsia="MS Mincho"/>
                <w:sz w:val="24"/>
                <w:szCs w:val="24"/>
                <w:lang w:val="vi-VN" w:eastAsia="ja-JP"/>
              </w:rPr>
              <w:t>- Trung tâm KCTTPTCN;</w:t>
            </w:r>
          </w:p>
          <w:p w14:paraId="2EEC94DC" w14:textId="77777777" w:rsidR="00154361" w:rsidRDefault="00154361" w:rsidP="00154361">
            <w:pPr>
              <w:rPr>
                <w:rFonts w:eastAsia="MS Mincho"/>
                <w:sz w:val="24"/>
                <w:szCs w:val="24"/>
                <w:lang w:val="vi-VN" w:eastAsia="ja-JP"/>
              </w:rPr>
            </w:pPr>
            <w:r>
              <w:rPr>
                <w:rFonts w:eastAsia="MS Mincho"/>
                <w:sz w:val="24"/>
                <w:szCs w:val="24"/>
                <w:lang w:val="vi-VN" w:eastAsia="ja-JP"/>
              </w:rPr>
              <w:t>- BCH Công đoàn;</w:t>
            </w:r>
          </w:p>
          <w:p w14:paraId="4517929D" w14:textId="77777777" w:rsidR="00154361" w:rsidRPr="00154361" w:rsidRDefault="00154361" w:rsidP="00154361">
            <w:pPr>
              <w:rPr>
                <w:rFonts w:eastAsia="MS Mincho"/>
                <w:sz w:val="24"/>
                <w:szCs w:val="24"/>
                <w:lang w:val="vi-VN" w:eastAsia="ja-JP"/>
              </w:rPr>
            </w:pPr>
            <w:r>
              <w:rPr>
                <w:rFonts w:eastAsia="MS Mincho"/>
                <w:sz w:val="24"/>
                <w:szCs w:val="24"/>
                <w:lang w:val="vi-VN" w:eastAsia="ja-JP"/>
              </w:rPr>
              <w:t>- Chi đoàn</w:t>
            </w:r>
          </w:p>
          <w:p w14:paraId="346070F2" w14:textId="77777777" w:rsidR="00170C9D" w:rsidRDefault="00170C9D">
            <w:pPr>
              <w:rPr>
                <w:rFonts w:eastAsia="MS Mincho"/>
                <w:sz w:val="24"/>
                <w:szCs w:val="24"/>
                <w:lang w:val="af-ZA" w:eastAsia="ja-JP"/>
              </w:rPr>
            </w:pPr>
            <w:r>
              <w:rPr>
                <w:rFonts w:eastAsia="MS Mincho"/>
                <w:sz w:val="24"/>
                <w:szCs w:val="24"/>
                <w:lang w:val="af-ZA" w:eastAsia="ja-JP"/>
              </w:rPr>
              <w:t xml:space="preserve">- Lưu: VT, </w:t>
            </w:r>
            <w:r w:rsidR="00154361">
              <w:rPr>
                <w:rFonts w:eastAsia="MS Mincho"/>
                <w:sz w:val="24"/>
                <w:szCs w:val="24"/>
                <w:lang w:val="vi-VN" w:eastAsia="ja-JP"/>
              </w:rPr>
              <w:t>VP</w:t>
            </w:r>
            <w:r>
              <w:rPr>
                <w:rFonts w:eastAsia="MS Mincho"/>
                <w:sz w:val="24"/>
                <w:szCs w:val="24"/>
                <w:lang w:val="af-ZA" w:eastAsia="ja-JP"/>
              </w:rPr>
              <w:t>.</w:t>
            </w:r>
          </w:p>
          <w:p w14:paraId="72D9BA92" w14:textId="77777777" w:rsidR="00170C9D" w:rsidRDefault="00170C9D">
            <w:pPr>
              <w:rPr>
                <w:rFonts w:eastAsia="MS Mincho"/>
                <w:sz w:val="23"/>
                <w:szCs w:val="23"/>
                <w:lang w:val="af-ZA" w:eastAsia="ja-JP"/>
              </w:rPr>
            </w:pPr>
          </w:p>
          <w:p w14:paraId="25D757E5" w14:textId="77777777" w:rsidR="00170C9D" w:rsidRDefault="00170C9D">
            <w:pPr>
              <w:rPr>
                <w:rFonts w:eastAsia="MS Mincho"/>
                <w:sz w:val="16"/>
                <w:szCs w:val="16"/>
                <w:lang w:val="af-ZA" w:eastAsia="ja-JP"/>
              </w:rPr>
            </w:pPr>
          </w:p>
          <w:p w14:paraId="5153B28C" w14:textId="77777777" w:rsidR="00170C9D" w:rsidRDefault="00170C9D">
            <w:pPr>
              <w:rPr>
                <w:rFonts w:eastAsia="MS Mincho"/>
                <w:i/>
                <w:sz w:val="24"/>
                <w:szCs w:val="24"/>
                <w:lang w:val="af-ZA" w:eastAsia="ja-JP"/>
              </w:rPr>
            </w:pPr>
          </w:p>
          <w:p w14:paraId="12F59435" w14:textId="77777777" w:rsidR="00170C9D" w:rsidRDefault="00170C9D">
            <w:pPr>
              <w:rPr>
                <w:rFonts w:eastAsia="MS Mincho"/>
                <w:i/>
                <w:sz w:val="14"/>
                <w:szCs w:val="14"/>
                <w:lang w:val="es-AR" w:eastAsia="ja-JP"/>
              </w:rPr>
            </w:pPr>
          </w:p>
        </w:tc>
        <w:tc>
          <w:tcPr>
            <w:tcW w:w="5211" w:type="dxa"/>
          </w:tcPr>
          <w:p w14:paraId="72436594" w14:textId="77777777" w:rsidR="00170C9D" w:rsidRDefault="00154361">
            <w:pPr>
              <w:jc w:val="center"/>
              <w:rPr>
                <w:rFonts w:eastAsia="MS Mincho"/>
                <w:b/>
                <w:sz w:val="26"/>
                <w:szCs w:val="26"/>
                <w:lang w:val="es-AR" w:eastAsia="ja-JP"/>
              </w:rPr>
            </w:pPr>
            <w:r>
              <w:rPr>
                <w:rFonts w:eastAsia="MS Mincho"/>
                <w:b/>
                <w:sz w:val="26"/>
                <w:szCs w:val="26"/>
                <w:lang w:val="vi-VN" w:eastAsia="ja-JP"/>
              </w:rPr>
              <w:t>G</w:t>
            </w:r>
            <w:r w:rsidR="00170C9D">
              <w:rPr>
                <w:rFonts w:eastAsia="MS Mincho"/>
                <w:b/>
                <w:sz w:val="26"/>
                <w:szCs w:val="26"/>
                <w:lang w:val="es-AR" w:eastAsia="ja-JP"/>
              </w:rPr>
              <w:t xml:space="preserve">IÁM ĐỐC </w:t>
            </w:r>
          </w:p>
          <w:p w14:paraId="1E9CE50A" w14:textId="77777777" w:rsidR="00170C9D" w:rsidRDefault="00170C9D">
            <w:pPr>
              <w:spacing w:after="120"/>
              <w:jc w:val="center"/>
              <w:rPr>
                <w:rFonts w:eastAsia="MS Mincho"/>
                <w:lang w:val="vi-VN" w:eastAsia="ja-JP"/>
              </w:rPr>
            </w:pPr>
          </w:p>
          <w:p w14:paraId="040B774B" w14:textId="77777777" w:rsidR="0025228E" w:rsidRDefault="0025228E" w:rsidP="0025228E">
            <w:pPr>
              <w:jc w:val="center"/>
              <w:rPr>
                <w:rFonts w:eastAsia="MS Mincho"/>
                <w:b/>
                <w:sz w:val="26"/>
                <w:szCs w:val="26"/>
                <w:lang w:val="es-AR" w:eastAsia="ja-JP"/>
              </w:rPr>
            </w:pPr>
          </w:p>
          <w:p w14:paraId="46EC36BC" w14:textId="77777777" w:rsidR="0025228E" w:rsidRDefault="0025228E" w:rsidP="0025228E">
            <w:pPr>
              <w:jc w:val="center"/>
              <w:rPr>
                <w:rFonts w:eastAsia="MS Mincho"/>
                <w:b/>
                <w:sz w:val="26"/>
                <w:szCs w:val="26"/>
                <w:lang w:val="es-AR" w:eastAsia="ja-JP"/>
              </w:rPr>
            </w:pPr>
          </w:p>
          <w:p w14:paraId="6EFCB6DE" w14:textId="77777777" w:rsidR="0025228E" w:rsidRDefault="0025228E" w:rsidP="0025228E">
            <w:pPr>
              <w:jc w:val="center"/>
              <w:rPr>
                <w:rFonts w:eastAsia="MS Mincho"/>
                <w:b/>
                <w:sz w:val="26"/>
                <w:szCs w:val="26"/>
                <w:lang w:val="es-AR" w:eastAsia="ja-JP"/>
              </w:rPr>
            </w:pPr>
          </w:p>
          <w:p w14:paraId="7000440D" w14:textId="77777777" w:rsidR="0025228E" w:rsidRDefault="0025228E" w:rsidP="0025228E">
            <w:pPr>
              <w:jc w:val="center"/>
              <w:rPr>
                <w:rFonts w:eastAsia="MS Mincho"/>
                <w:b/>
                <w:sz w:val="26"/>
                <w:szCs w:val="26"/>
                <w:lang w:val="es-AR" w:eastAsia="ja-JP"/>
              </w:rPr>
            </w:pPr>
          </w:p>
          <w:p w14:paraId="553FAC05" w14:textId="77777777" w:rsidR="00170C9D" w:rsidRPr="00154361" w:rsidRDefault="00154361" w:rsidP="0025228E">
            <w:pPr>
              <w:jc w:val="center"/>
              <w:rPr>
                <w:bCs/>
                <w:lang w:val="vi-VN"/>
              </w:rPr>
            </w:pPr>
            <w:r w:rsidRPr="0025228E">
              <w:rPr>
                <w:rFonts w:eastAsia="MS Mincho"/>
                <w:b/>
                <w:sz w:val="26"/>
                <w:szCs w:val="26"/>
                <w:lang w:val="es-AR" w:eastAsia="ja-JP"/>
              </w:rPr>
              <w:t>Trương Thị Mỹ Dung</w:t>
            </w:r>
          </w:p>
        </w:tc>
      </w:tr>
      <w:bookmarkEnd w:id="0"/>
    </w:tbl>
    <w:p w14:paraId="39959664" w14:textId="77777777" w:rsidR="000D5BC0" w:rsidRPr="00EC7579" w:rsidRDefault="000D5BC0">
      <w:pPr>
        <w:rPr>
          <w:lang w:val="vi-VN"/>
        </w:rPr>
      </w:pPr>
    </w:p>
    <w:sectPr w:rsidR="000D5BC0" w:rsidRPr="00EC7579" w:rsidSect="0010695A">
      <w:headerReference w:type="default" r:id="rId7"/>
      <w:footerReference w:type="first" r:id="rId8"/>
      <w:pgSz w:w="12240" w:h="15840"/>
      <w:pgMar w:top="1134" w:right="1134" w:bottom="1134" w:left="1701"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CA6DB" w14:textId="77777777" w:rsidR="009A7EEF" w:rsidRDefault="009A7EEF" w:rsidP="00154361">
      <w:r>
        <w:separator/>
      </w:r>
    </w:p>
  </w:endnote>
  <w:endnote w:type="continuationSeparator" w:id="0">
    <w:p w14:paraId="29DFEF15" w14:textId="77777777" w:rsidR="009A7EEF" w:rsidRDefault="009A7EEF" w:rsidP="0015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H">
    <w:altName w:val="Courier New"/>
    <w:charset w:val="00"/>
    <w:family w:val="swiss"/>
    <w:pitch w:val="variable"/>
    <w:sig w:usb0="00000007" w:usb1="00000000" w:usb2="00000000" w:usb3="00000000" w:csb0="00000013" w:csb1="00000000"/>
  </w:font>
  <w:font w:name="VNI-Times">
    <w:panose1 w:val="00000000000000000000"/>
    <w:charset w:val="00"/>
    <w:family w:val="auto"/>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B814B" w14:textId="77777777" w:rsidR="0010695A" w:rsidRDefault="0010695A" w:rsidP="0010695A">
    <w:pPr>
      <w:pStyle w:val="Footer"/>
      <w:rPr>
        <w:sz w:val="22"/>
        <w:szCs w:val="22"/>
        <w:lang w:val="en-US"/>
      </w:rPr>
    </w:pPr>
  </w:p>
  <w:p w14:paraId="2BDA6609" w14:textId="225963EF" w:rsidR="0010695A" w:rsidRPr="0010695A" w:rsidRDefault="0010695A" w:rsidP="0010695A">
    <w:pPr>
      <w:pStyle w:val="Footer"/>
      <w:rPr>
        <w:sz w:val="22"/>
        <w:szCs w:val="22"/>
        <w:lang w:val="en-US"/>
      </w:rPr>
    </w:pPr>
    <w:r w:rsidRPr="0010695A">
      <w:rPr>
        <w:noProof/>
        <w:sz w:val="22"/>
        <w:szCs w:val="22"/>
        <w:lang w:val="en-US" w:eastAsia="en-US"/>
      </w:rPr>
      <mc:AlternateContent>
        <mc:Choice Requires="wps">
          <w:drawing>
            <wp:anchor distT="4294967287" distB="4294967287" distL="114300" distR="114300" simplePos="0" relativeHeight="251659264" behindDoc="0" locked="0" layoutInCell="1" allowOverlap="1" wp14:anchorId="509F2053" wp14:editId="03A7FF93">
              <wp:simplePos x="0" y="0"/>
              <wp:positionH relativeFrom="column">
                <wp:posOffset>-7620</wp:posOffset>
              </wp:positionH>
              <wp:positionV relativeFrom="paragraph">
                <wp:posOffset>-123191</wp:posOffset>
              </wp:positionV>
              <wp:extent cx="5760085" cy="0"/>
              <wp:effectExtent l="0" t="0" r="3111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4261E60" id="Straight Connector 2"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page" from="-.6pt,-9.7pt" to="452.9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"/>
          </w:pict>
        </mc:Fallback>
      </mc:AlternateContent>
    </w:r>
    <w:r w:rsidRPr="0010695A">
      <w:rPr>
        <w:sz w:val="22"/>
        <w:szCs w:val="22"/>
        <w:lang w:val="en-US"/>
      </w:rPr>
      <w:t>Số: 02, Nguyễn Văn Trị, phường Thanh Bình, TP Biên Hòa, Đồng Nai.</w:t>
    </w:r>
    <w:r w:rsidRPr="0010695A">
      <w:rPr>
        <w:sz w:val="22"/>
        <w:szCs w:val="22"/>
        <w:lang w:val="en-US"/>
      </w:rPr>
      <w:tab/>
    </w:r>
  </w:p>
  <w:p w14:paraId="67892120" w14:textId="294D2C18" w:rsidR="0010695A" w:rsidRPr="0010695A" w:rsidRDefault="0010695A">
    <w:pPr>
      <w:pStyle w:val="Footer"/>
      <w:rPr>
        <w:sz w:val="22"/>
        <w:szCs w:val="22"/>
        <w:lang w:val="fr-FR"/>
      </w:rPr>
    </w:pPr>
    <w:r w:rsidRPr="0010695A">
      <w:rPr>
        <w:sz w:val="22"/>
        <w:szCs w:val="22"/>
        <w:lang w:val="fr-FR"/>
      </w:rPr>
      <w:t xml:space="preserve">E -Mail: </w:t>
    </w:r>
    <w:hyperlink r:id="rId1" w:history="1">
      <w:r w:rsidRPr="0010695A">
        <w:rPr>
          <w:rStyle w:val="Hyperlink"/>
          <w:sz w:val="22"/>
          <w:szCs w:val="22"/>
          <w:lang w:val="fr-FR"/>
        </w:rPr>
        <w:t>sct@dongnai.gov.vn</w:t>
      </w:r>
    </w:hyperlink>
    <w:r w:rsidRPr="0010695A">
      <w:rPr>
        <w:sz w:val="22"/>
        <w:szCs w:val="22"/>
        <w:lang w:val="fr-FR"/>
      </w:rPr>
      <w:t xml:space="preserve"> Website: sct.dongnai.gov.vn ĐT: (0251) 3823317, Fax: (0251) 3823319.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BD1D9" w14:textId="77777777" w:rsidR="009A7EEF" w:rsidRDefault="009A7EEF" w:rsidP="00154361">
      <w:r>
        <w:separator/>
      </w:r>
    </w:p>
  </w:footnote>
  <w:footnote w:type="continuationSeparator" w:id="0">
    <w:p w14:paraId="146E1589" w14:textId="77777777" w:rsidR="009A7EEF" w:rsidRDefault="009A7EEF" w:rsidP="001543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2200799"/>
      <w:docPartObj>
        <w:docPartGallery w:val="Page Numbers (Top of Page)"/>
        <w:docPartUnique/>
      </w:docPartObj>
    </w:sdtPr>
    <w:sdtEndPr>
      <w:rPr>
        <w:noProof/>
      </w:rPr>
    </w:sdtEndPr>
    <w:sdtContent>
      <w:p w14:paraId="2A6F4D75" w14:textId="41B5F5BA" w:rsidR="00154361" w:rsidRDefault="00154361">
        <w:pPr>
          <w:pStyle w:val="Header"/>
          <w:jc w:val="center"/>
        </w:pPr>
        <w:r>
          <w:fldChar w:fldCharType="begin"/>
        </w:r>
        <w:r>
          <w:instrText xml:space="preserve"> PAGE   \* MERGEFORMAT </w:instrText>
        </w:r>
        <w:r>
          <w:fldChar w:fldCharType="separate"/>
        </w:r>
        <w:r w:rsidR="0087056C">
          <w:rPr>
            <w:noProof/>
          </w:rPr>
          <w:t>4</w:t>
        </w:r>
        <w:r>
          <w:rPr>
            <w:noProof/>
          </w:rPr>
          <w:fldChar w:fldCharType="end"/>
        </w:r>
      </w:p>
    </w:sdtContent>
  </w:sdt>
  <w:p w14:paraId="0AFB46E4" w14:textId="77777777" w:rsidR="00154361" w:rsidRDefault="0015436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586E"/>
    <w:multiLevelType w:val="hybridMultilevel"/>
    <w:tmpl w:val="59FA652A"/>
    <w:lvl w:ilvl="0" w:tplc="04090019">
      <w:start w:val="1"/>
      <w:numFmt w:val="lowerLetter"/>
      <w:lvlText w:val="%1."/>
      <w:lvlJc w:val="left"/>
      <w:pPr>
        <w:ind w:left="2367" w:hanging="360"/>
      </w:pPr>
    </w:lvl>
    <w:lvl w:ilvl="1" w:tplc="04090019" w:tentative="1">
      <w:start w:val="1"/>
      <w:numFmt w:val="lowerLetter"/>
      <w:lvlText w:val="%2."/>
      <w:lvlJc w:val="left"/>
      <w:pPr>
        <w:ind w:left="3087" w:hanging="360"/>
      </w:pPr>
    </w:lvl>
    <w:lvl w:ilvl="2" w:tplc="0409001B" w:tentative="1">
      <w:start w:val="1"/>
      <w:numFmt w:val="lowerRoman"/>
      <w:lvlText w:val="%3."/>
      <w:lvlJc w:val="right"/>
      <w:pPr>
        <w:ind w:left="3807" w:hanging="180"/>
      </w:pPr>
    </w:lvl>
    <w:lvl w:ilvl="3" w:tplc="0409000F" w:tentative="1">
      <w:start w:val="1"/>
      <w:numFmt w:val="decimal"/>
      <w:lvlText w:val="%4."/>
      <w:lvlJc w:val="left"/>
      <w:pPr>
        <w:ind w:left="4527" w:hanging="360"/>
      </w:pPr>
    </w:lvl>
    <w:lvl w:ilvl="4" w:tplc="04090019" w:tentative="1">
      <w:start w:val="1"/>
      <w:numFmt w:val="lowerLetter"/>
      <w:lvlText w:val="%5."/>
      <w:lvlJc w:val="left"/>
      <w:pPr>
        <w:ind w:left="5247" w:hanging="360"/>
      </w:pPr>
    </w:lvl>
    <w:lvl w:ilvl="5" w:tplc="0409001B" w:tentative="1">
      <w:start w:val="1"/>
      <w:numFmt w:val="lowerRoman"/>
      <w:lvlText w:val="%6."/>
      <w:lvlJc w:val="right"/>
      <w:pPr>
        <w:ind w:left="5967" w:hanging="180"/>
      </w:pPr>
    </w:lvl>
    <w:lvl w:ilvl="6" w:tplc="0409000F" w:tentative="1">
      <w:start w:val="1"/>
      <w:numFmt w:val="decimal"/>
      <w:lvlText w:val="%7."/>
      <w:lvlJc w:val="left"/>
      <w:pPr>
        <w:ind w:left="6687" w:hanging="360"/>
      </w:pPr>
    </w:lvl>
    <w:lvl w:ilvl="7" w:tplc="04090019" w:tentative="1">
      <w:start w:val="1"/>
      <w:numFmt w:val="lowerLetter"/>
      <w:lvlText w:val="%8."/>
      <w:lvlJc w:val="left"/>
      <w:pPr>
        <w:ind w:left="7407" w:hanging="360"/>
      </w:pPr>
    </w:lvl>
    <w:lvl w:ilvl="8" w:tplc="0409001B" w:tentative="1">
      <w:start w:val="1"/>
      <w:numFmt w:val="lowerRoman"/>
      <w:lvlText w:val="%9."/>
      <w:lvlJc w:val="right"/>
      <w:pPr>
        <w:ind w:left="8127" w:hanging="180"/>
      </w:pPr>
    </w:lvl>
  </w:abstractNum>
  <w:abstractNum w:abstractNumId="1" w15:restartNumberingAfterBreak="0">
    <w:nsid w:val="1511586A"/>
    <w:multiLevelType w:val="multilevel"/>
    <w:tmpl w:val="50068146"/>
    <w:lvl w:ilvl="0">
      <w:start w:val="1"/>
      <w:numFmt w:val="decimal"/>
      <w:lvlText w:val="%1."/>
      <w:lvlJc w:val="left"/>
      <w:pPr>
        <w:ind w:left="1407" w:hanging="360"/>
      </w:pPr>
      <w:rPr>
        <w:b w:val="0"/>
        <w:bCs/>
      </w:rPr>
    </w:lvl>
    <w:lvl w:ilvl="1">
      <w:start w:val="1"/>
      <w:numFmt w:val="decimal"/>
      <w:isLgl/>
      <w:lvlText w:val="%2."/>
      <w:lvlJc w:val="left"/>
      <w:pPr>
        <w:ind w:left="1767" w:hanging="720"/>
      </w:pPr>
      <w:rPr>
        <w:rFonts w:ascii="Times New Roman" w:eastAsia="Times New Roman" w:hAnsi="Times New Roman" w:cs="Times New Roman"/>
        <w:b w:val="0"/>
        <w:bCs w:val="0"/>
      </w:rPr>
    </w:lvl>
    <w:lvl w:ilvl="2">
      <w:start w:val="1"/>
      <w:numFmt w:val="decimal"/>
      <w:isLgl/>
      <w:lvlText w:val="%1.%2.%3."/>
      <w:lvlJc w:val="left"/>
      <w:pPr>
        <w:ind w:left="1767" w:hanging="720"/>
      </w:pPr>
    </w:lvl>
    <w:lvl w:ilvl="3">
      <w:start w:val="1"/>
      <w:numFmt w:val="decimal"/>
      <w:isLgl/>
      <w:lvlText w:val="%1.%2.%3.%4."/>
      <w:lvlJc w:val="left"/>
      <w:pPr>
        <w:ind w:left="2127" w:hanging="1080"/>
      </w:pPr>
    </w:lvl>
    <w:lvl w:ilvl="4">
      <w:start w:val="1"/>
      <w:numFmt w:val="decimal"/>
      <w:isLgl/>
      <w:lvlText w:val="%1.%2.%3.%4.%5."/>
      <w:lvlJc w:val="left"/>
      <w:pPr>
        <w:ind w:left="2127" w:hanging="1080"/>
      </w:pPr>
    </w:lvl>
    <w:lvl w:ilvl="5">
      <w:start w:val="1"/>
      <w:numFmt w:val="decimal"/>
      <w:isLgl/>
      <w:lvlText w:val="%1.%2.%3.%4.%5.%6."/>
      <w:lvlJc w:val="left"/>
      <w:pPr>
        <w:ind w:left="2487" w:hanging="1440"/>
      </w:pPr>
    </w:lvl>
    <w:lvl w:ilvl="6">
      <w:start w:val="1"/>
      <w:numFmt w:val="decimal"/>
      <w:isLgl/>
      <w:lvlText w:val="%1.%2.%3.%4.%5.%6.%7."/>
      <w:lvlJc w:val="left"/>
      <w:pPr>
        <w:ind w:left="2847" w:hanging="1800"/>
      </w:pPr>
    </w:lvl>
    <w:lvl w:ilvl="7">
      <w:start w:val="1"/>
      <w:numFmt w:val="decimal"/>
      <w:isLgl/>
      <w:lvlText w:val="%1.%2.%3.%4.%5.%6.%7.%8."/>
      <w:lvlJc w:val="left"/>
      <w:pPr>
        <w:ind w:left="2847" w:hanging="1800"/>
      </w:pPr>
    </w:lvl>
    <w:lvl w:ilvl="8">
      <w:start w:val="1"/>
      <w:numFmt w:val="decimal"/>
      <w:isLgl/>
      <w:lvlText w:val="%1.%2.%3.%4.%5.%6.%7.%8.%9."/>
      <w:lvlJc w:val="left"/>
      <w:pPr>
        <w:ind w:left="3207" w:hanging="2160"/>
      </w:pPr>
    </w:lvl>
  </w:abstractNum>
  <w:abstractNum w:abstractNumId="2" w15:restartNumberingAfterBreak="0">
    <w:nsid w:val="32FF0B5D"/>
    <w:multiLevelType w:val="hybridMultilevel"/>
    <w:tmpl w:val="3B00EBAA"/>
    <w:lvl w:ilvl="0" w:tplc="2E0E475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3EDB252B"/>
    <w:multiLevelType w:val="hybridMultilevel"/>
    <w:tmpl w:val="38BE4E06"/>
    <w:lvl w:ilvl="0" w:tplc="04090019">
      <w:start w:val="1"/>
      <w:numFmt w:val="lowerLetter"/>
      <w:lvlText w:val="%1."/>
      <w:lvlJc w:val="left"/>
      <w:pPr>
        <w:ind w:left="3087" w:hanging="360"/>
      </w:pPr>
    </w:lvl>
    <w:lvl w:ilvl="1" w:tplc="04090019" w:tentative="1">
      <w:start w:val="1"/>
      <w:numFmt w:val="lowerLetter"/>
      <w:lvlText w:val="%2."/>
      <w:lvlJc w:val="left"/>
      <w:pPr>
        <w:ind w:left="3807" w:hanging="360"/>
      </w:pPr>
    </w:lvl>
    <w:lvl w:ilvl="2" w:tplc="0409001B" w:tentative="1">
      <w:start w:val="1"/>
      <w:numFmt w:val="lowerRoman"/>
      <w:lvlText w:val="%3."/>
      <w:lvlJc w:val="right"/>
      <w:pPr>
        <w:ind w:left="4527" w:hanging="180"/>
      </w:pPr>
    </w:lvl>
    <w:lvl w:ilvl="3" w:tplc="0409000F" w:tentative="1">
      <w:start w:val="1"/>
      <w:numFmt w:val="decimal"/>
      <w:lvlText w:val="%4."/>
      <w:lvlJc w:val="left"/>
      <w:pPr>
        <w:ind w:left="5247" w:hanging="360"/>
      </w:pPr>
    </w:lvl>
    <w:lvl w:ilvl="4" w:tplc="04090019" w:tentative="1">
      <w:start w:val="1"/>
      <w:numFmt w:val="lowerLetter"/>
      <w:lvlText w:val="%5."/>
      <w:lvlJc w:val="left"/>
      <w:pPr>
        <w:ind w:left="5967" w:hanging="360"/>
      </w:pPr>
    </w:lvl>
    <w:lvl w:ilvl="5" w:tplc="0409001B" w:tentative="1">
      <w:start w:val="1"/>
      <w:numFmt w:val="lowerRoman"/>
      <w:lvlText w:val="%6."/>
      <w:lvlJc w:val="right"/>
      <w:pPr>
        <w:ind w:left="6687" w:hanging="180"/>
      </w:pPr>
    </w:lvl>
    <w:lvl w:ilvl="6" w:tplc="0409000F" w:tentative="1">
      <w:start w:val="1"/>
      <w:numFmt w:val="decimal"/>
      <w:lvlText w:val="%7."/>
      <w:lvlJc w:val="left"/>
      <w:pPr>
        <w:ind w:left="7407" w:hanging="360"/>
      </w:pPr>
    </w:lvl>
    <w:lvl w:ilvl="7" w:tplc="04090019" w:tentative="1">
      <w:start w:val="1"/>
      <w:numFmt w:val="lowerLetter"/>
      <w:lvlText w:val="%8."/>
      <w:lvlJc w:val="left"/>
      <w:pPr>
        <w:ind w:left="8127" w:hanging="360"/>
      </w:pPr>
    </w:lvl>
    <w:lvl w:ilvl="8" w:tplc="0409001B" w:tentative="1">
      <w:start w:val="1"/>
      <w:numFmt w:val="lowerRoman"/>
      <w:lvlText w:val="%9."/>
      <w:lvlJc w:val="right"/>
      <w:pPr>
        <w:ind w:left="8847" w:hanging="180"/>
      </w:pPr>
    </w:lvl>
  </w:abstractNum>
  <w:abstractNum w:abstractNumId="4" w15:restartNumberingAfterBreak="0">
    <w:nsid w:val="5BA0496D"/>
    <w:multiLevelType w:val="hybridMultilevel"/>
    <w:tmpl w:val="C7F0C1B8"/>
    <w:lvl w:ilvl="0" w:tplc="97F65DC6">
      <w:start w:val="1"/>
      <w:numFmt w:val="upp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5D5376EF"/>
    <w:multiLevelType w:val="hybridMultilevel"/>
    <w:tmpl w:val="235A7BB4"/>
    <w:lvl w:ilvl="0" w:tplc="23DAB0F0">
      <w:start w:val="1"/>
      <w:numFmt w:val="lowerLetter"/>
      <w:lvlText w:val="%1."/>
      <w:lvlJc w:val="left"/>
      <w:pPr>
        <w:ind w:left="927" w:hanging="360"/>
      </w:pPr>
      <w:rPr>
        <w:rFonts w:ascii="Times New Roman" w:eastAsia="Times New Roman" w:hAnsi="Times New Roman" w:cs="Times New Roman"/>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6B003B0F"/>
    <w:multiLevelType w:val="hybridMultilevel"/>
    <w:tmpl w:val="DAAA53EE"/>
    <w:lvl w:ilvl="0" w:tplc="04090019">
      <w:start w:val="1"/>
      <w:numFmt w:val="lowerLetter"/>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7" w15:restartNumberingAfterBreak="0">
    <w:nsid w:val="778448AB"/>
    <w:multiLevelType w:val="multilevel"/>
    <w:tmpl w:val="BA644802"/>
    <w:lvl w:ilvl="0">
      <w:start w:val="1"/>
      <w:numFmt w:val="decimal"/>
      <w:lvlText w:val="%1."/>
      <w:lvlJc w:val="left"/>
      <w:pPr>
        <w:ind w:left="1407" w:hanging="360"/>
      </w:pPr>
      <w:rPr>
        <w:b w:val="0"/>
        <w:bCs/>
      </w:rPr>
    </w:lvl>
    <w:lvl w:ilvl="1">
      <w:start w:val="1"/>
      <w:numFmt w:val="decimal"/>
      <w:isLgl/>
      <w:lvlText w:val="%1.%2."/>
      <w:lvlJc w:val="left"/>
      <w:pPr>
        <w:ind w:left="1767" w:hanging="720"/>
      </w:pPr>
      <w:rPr>
        <w:b w:val="0"/>
        <w:bCs w:val="0"/>
      </w:rPr>
    </w:lvl>
    <w:lvl w:ilvl="2">
      <w:start w:val="1"/>
      <w:numFmt w:val="decimal"/>
      <w:isLgl/>
      <w:lvlText w:val="%1.%2.%3."/>
      <w:lvlJc w:val="left"/>
      <w:pPr>
        <w:ind w:left="1767" w:hanging="720"/>
      </w:pPr>
    </w:lvl>
    <w:lvl w:ilvl="3">
      <w:start w:val="1"/>
      <w:numFmt w:val="decimal"/>
      <w:isLgl/>
      <w:lvlText w:val="%1.%2.%3.%4."/>
      <w:lvlJc w:val="left"/>
      <w:pPr>
        <w:ind w:left="2127" w:hanging="1080"/>
      </w:pPr>
    </w:lvl>
    <w:lvl w:ilvl="4">
      <w:start w:val="1"/>
      <w:numFmt w:val="decimal"/>
      <w:isLgl/>
      <w:lvlText w:val="%1.%2.%3.%4.%5."/>
      <w:lvlJc w:val="left"/>
      <w:pPr>
        <w:ind w:left="2127" w:hanging="1080"/>
      </w:pPr>
    </w:lvl>
    <w:lvl w:ilvl="5">
      <w:start w:val="1"/>
      <w:numFmt w:val="decimal"/>
      <w:isLgl/>
      <w:lvlText w:val="%1.%2.%3.%4.%5.%6."/>
      <w:lvlJc w:val="left"/>
      <w:pPr>
        <w:ind w:left="2487" w:hanging="1440"/>
      </w:pPr>
    </w:lvl>
    <w:lvl w:ilvl="6">
      <w:start w:val="1"/>
      <w:numFmt w:val="decimal"/>
      <w:isLgl/>
      <w:lvlText w:val="%1.%2.%3.%4.%5.%6.%7."/>
      <w:lvlJc w:val="left"/>
      <w:pPr>
        <w:ind w:left="2847" w:hanging="1800"/>
      </w:pPr>
    </w:lvl>
    <w:lvl w:ilvl="7">
      <w:start w:val="1"/>
      <w:numFmt w:val="decimal"/>
      <w:isLgl/>
      <w:lvlText w:val="%1.%2.%3.%4.%5.%6.%7.%8."/>
      <w:lvlJc w:val="left"/>
      <w:pPr>
        <w:ind w:left="2847" w:hanging="1800"/>
      </w:pPr>
    </w:lvl>
    <w:lvl w:ilvl="8">
      <w:start w:val="1"/>
      <w:numFmt w:val="decimal"/>
      <w:isLgl/>
      <w:lvlText w:val="%1.%2.%3.%4.%5.%6.%7.%8.%9."/>
      <w:lvlJc w:val="left"/>
      <w:pPr>
        <w:ind w:left="3207"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2"/>
  </w:num>
  <w:num w:numId="6">
    <w:abstractNumId w:val="6"/>
  </w:num>
  <w:num w:numId="7">
    <w:abstractNumId w:val="0"/>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C9D"/>
    <w:rsid w:val="000B6832"/>
    <w:rsid w:val="000D5BC0"/>
    <w:rsid w:val="000D6B66"/>
    <w:rsid w:val="000E63A1"/>
    <w:rsid w:val="0010695A"/>
    <w:rsid w:val="00127E8A"/>
    <w:rsid w:val="00154361"/>
    <w:rsid w:val="00157448"/>
    <w:rsid w:val="00170C9D"/>
    <w:rsid w:val="00224C89"/>
    <w:rsid w:val="00232FBA"/>
    <w:rsid w:val="0025228E"/>
    <w:rsid w:val="00353256"/>
    <w:rsid w:val="003F653F"/>
    <w:rsid w:val="00457931"/>
    <w:rsid w:val="004A684D"/>
    <w:rsid w:val="004D430B"/>
    <w:rsid w:val="00515E13"/>
    <w:rsid w:val="005340C6"/>
    <w:rsid w:val="005A1005"/>
    <w:rsid w:val="005E5D6F"/>
    <w:rsid w:val="007852B2"/>
    <w:rsid w:val="007B33C7"/>
    <w:rsid w:val="0082430F"/>
    <w:rsid w:val="0082486A"/>
    <w:rsid w:val="0087056C"/>
    <w:rsid w:val="008E0BFB"/>
    <w:rsid w:val="00990CA1"/>
    <w:rsid w:val="009A7EEF"/>
    <w:rsid w:val="009E3B98"/>
    <w:rsid w:val="00AE1AE0"/>
    <w:rsid w:val="00B0239A"/>
    <w:rsid w:val="00B12074"/>
    <w:rsid w:val="00BD1EDA"/>
    <w:rsid w:val="00BE259A"/>
    <w:rsid w:val="00BF106F"/>
    <w:rsid w:val="00BF4391"/>
    <w:rsid w:val="00C11AD1"/>
    <w:rsid w:val="00C73F13"/>
    <w:rsid w:val="00D518C7"/>
    <w:rsid w:val="00DE7FD1"/>
    <w:rsid w:val="00E1241B"/>
    <w:rsid w:val="00E42D8C"/>
    <w:rsid w:val="00E91C5C"/>
    <w:rsid w:val="00EB3EE4"/>
    <w:rsid w:val="00EC7579"/>
    <w:rsid w:val="00F27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49DCD"/>
  <w15:docId w15:val="{0579AFBA-D6AD-4B8B-8A38-E8E17ED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D"/>
    <w:pPr>
      <w:spacing w:after="0" w:line="240" w:lineRule="auto"/>
      <w:jc w:val="both"/>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170C9D"/>
    <w:pPr>
      <w:keepNext/>
      <w:jc w:val="center"/>
      <w:outlineLvl w:val="0"/>
    </w:pPr>
    <w:rPr>
      <w:rFonts w:ascii=".VnTimeH" w:hAnsi=".VnTimeH"/>
      <w:b/>
    </w:rPr>
  </w:style>
  <w:style w:type="paragraph" w:styleId="Heading5">
    <w:name w:val="heading 5"/>
    <w:basedOn w:val="Normal"/>
    <w:next w:val="Normal"/>
    <w:link w:val="Heading5Char"/>
    <w:semiHidden/>
    <w:unhideWhenUsed/>
    <w:qFormat/>
    <w:rsid w:val="00170C9D"/>
    <w:pPr>
      <w:spacing w:before="240" w:after="60"/>
      <w:jc w:val="left"/>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0C9D"/>
    <w:rPr>
      <w:rFonts w:ascii=".VnTimeH" w:eastAsia="Times New Roman" w:hAnsi=".VnTimeH" w:cs="Times New Roman"/>
      <w:b/>
      <w:sz w:val="28"/>
      <w:szCs w:val="28"/>
    </w:rPr>
  </w:style>
  <w:style w:type="character" w:customStyle="1" w:styleId="Heading5Char">
    <w:name w:val="Heading 5 Char"/>
    <w:basedOn w:val="DefaultParagraphFont"/>
    <w:link w:val="Heading5"/>
    <w:semiHidden/>
    <w:rsid w:val="00170C9D"/>
    <w:rPr>
      <w:rFonts w:ascii="Calibri" w:eastAsia="Times New Roman" w:hAnsi="Calibri" w:cs="Times New Roman"/>
      <w:b/>
      <w:bCs/>
      <w:i/>
      <w:iCs/>
      <w:sz w:val="26"/>
      <w:szCs w:val="26"/>
      <w:lang w:val="x-none" w:eastAsia="x-none"/>
    </w:rPr>
  </w:style>
  <w:style w:type="paragraph" w:styleId="NormalWeb">
    <w:name w:val="Normal (Web)"/>
    <w:basedOn w:val="Normal"/>
    <w:uiPriority w:val="99"/>
    <w:unhideWhenUsed/>
    <w:rsid w:val="00170C9D"/>
    <w:pPr>
      <w:spacing w:line="312" w:lineRule="auto"/>
      <w:jc w:val="left"/>
    </w:pPr>
    <w:rPr>
      <w:sz w:val="24"/>
      <w:szCs w:val="24"/>
    </w:rPr>
  </w:style>
  <w:style w:type="character" w:customStyle="1" w:styleId="HeaderChar">
    <w:name w:val="Header Char"/>
    <w:basedOn w:val="DefaultParagraphFont"/>
    <w:link w:val="Header"/>
    <w:uiPriority w:val="99"/>
    <w:rsid w:val="00170C9D"/>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170C9D"/>
    <w:pPr>
      <w:tabs>
        <w:tab w:val="center" w:pos="4680"/>
        <w:tab w:val="right" w:pos="9360"/>
      </w:tabs>
    </w:pPr>
  </w:style>
  <w:style w:type="character" w:customStyle="1" w:styleId="FooterChar">
    <w:name w:val="Footer Char"/>
    <w:basedOn w:val="DefaultParagraphFont"/>
    <w:link w:val="Footer"/>
    <w:uiPriority w:val="99"/>
    <w:rsid w:val="00170C9D"/>
    <w:rPr>
      <w:rFonts w:ascii="Times New Roman" w:eastAsia="Times New Roman" w:hAnsi="Times New Roman" w:cs="Times New Roman"/>
      <w:sz w:val="28"/>
      <w:szCs w:val="28"/>
      <w:lang w:val="x-none" w:eastAsia="x-none"/>
    </w:rPr>
  </w:style>
  <w:style w:type="paragraph" w:styleId="Footer">
    <w:name w:val="footer"/>
    <w:basedOn w:val="Normal"/>
    <w:link w:val="FooterChar"/>
    <w:uiPriority w:val="99"/>
    <w:unhideWhenUsed/>
    <w:rsid w:val="00170C9D"/>
    <w:pPr>
      <w:tabs>
        <w:tab w:val="center" w:pos="4320"/>
        <w:tab w:val="right" w:pos="8640"/>
      </w:tabs>
    </w:pPr>
    <w:rPr>
      <w:lang w:val="x-none" w:eastAsia="x-none"/>
    </w:rPr>
  </w:style>
  <w:style w:type="character" w:customStyle="1" w:styleId="BodyText2Char">
    <w:name w:val="Body Text 2 Char"/>
    <w:basedOn w:val="DefaultParagraphFont"/>
    <w:link w:val="BodyText2"/>
    <w:uiPriority w:val="99"/>
    <w:semiHidden/>
    <w:rsid w:val="00170C9D"/>
    <w:rPr>
      <w:rFonts w:ascii="VNI-Times" w:eastAsia="Times New Roman" w:hAnsi="VNI-Times" w:cs="Times New Roman"/>
      <w:sz w:val="28"/>
      <w:szCs w:val="24"/>
    </w:rPr>
  </w:style>
  <w:style w:type="paragraph" w:styleId="BodyText2">
    <w:name w:val="Body Text 2"/>
    <w:basedOn w:val="Normal"/>
    <w:link w:val="BodyText2Char"/>
    <w:uiPriority w:val="99"/>
    <w:semiHidden/>
    <w:unhideWhenUsed/>
    <w:rsid w:val="00170C9D"/>
    <w:rPr>
      <w:rFonts w:ascii="VNI-Times" w:hAnsi="VNI-Times"/>
      <w:szCs w:val="24"/>
    </w:rPr>
  </w:style>
  <w:style w:type="paragraph" w:styleId="ListParagraph">
    <w:name w:val="List Paragraph"/>
    <w:basedOn w:val="Normal"/>
    <w:uiPriority w:val="34"/>
    <w:qFormat/>
    <w:rsid w:val="00170C9D"/>
    <w:pPr>
      <w:ind w:left="720"/>
      <w:contextualSpacing/>
    </w:pPr>
  </w:style>
  <w:style w:type="table" w:styleId="TableGrid">
    <w:name w:val="Table Grid"/>
    <w:basedOn w:val="TableNormal"/>
    <w:uiPriority w:val="59"/>
    <w:rsid w:val="00170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170C9D"/>
    <w:rPr>
      <w:b/>
      <w:bCs/>
    </w:rPr>
  </w:style>
  <w:style w:type="character" w:styleId="Hyperlink">
    <w:name w:val="Hyperlink"/>
    <w:basedOn w:val="DefaultParagraphFont"/>
    <w:uiPriority w:val="99"/>
    <w:unhideWhenUsed/>
    <w:rsid w:val="0010695A"/>
    <w:rPr>
      <w:color w:val="0000FF" w:themeColor="hyperlink"/>
      <w:u w:val="single"/>
    </w:rPr>
  </w:style>
  <w:style w:type="character" w:customStyle="1" w:styleId="UnresolvedMention">
    <w:name w:val="Unresolved Mention"/>
    <w:basedOn w:val="DefaultParagraphFont"/>
    <w:uiPriority w:val="99"/>
    <w:semiHidden/>
    <w:unhideWhenUsed/>
    <w:rsid w:val="00106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61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ct@dongnai.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NoteBook</dc:creator>
  <cp:lastModifiedBy>Tran Ngoc Duy</cp:lastModifiedBy>
  <cp:revision>3</cp:revision>
  <dcterms:created xsi:type="dcterms:W3CDTF">2022-04-27T01:53:00Z</dcterms:created>
  <dcterms:modified xsi:type="dcterms:W3CDTF">2022-05-11T14:36:00Z</dcterms:modified>
</cp:coreProperties>
</file>